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82" w:rsidRPr="003B4B82" w:rsidRDefault="003B4B82" w:rsidP="003B4B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4B82">
        <w:rPr>
          <w:rFonts w:ascii="Times New Roman" w:hAnsi="Times New Roman" w:cs="Times New Roman"/>
          <w:b/>
          <w:sz w:val="20"/>
          <w:szCs w:val="20"/>
        </w:rPr>
        <w:t>Приложение к информационной карте № 1</w:t>
      </w:r>
    </w:p>
    <w:p w:rsidR="003B4B82" w:rsidRPr="003B4B82" w:rsidRDefault="003B4B82" w:rsidP="003B4B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Создание автоматизированной информационно-измерительной системы коммерческого учёта электроэне</w:t>
      </w:r>
      <w:r w:rsidRPr="003B4B82">
        <w:rPr>
          <w:rFonts w:ascii="Times New Roman" w:hAnsi="Times New Roman" w:cs="Times New Roman"/>
          <w:sz w:val="20"/>
          <w:szCs w:val="20"/>
        </w:rPr>
        <w:t>р</w:t>
      </w:r>
      <w:r w:rsidRPr="003B4B82">
        <w:rPr>
          <w:rFonts w:ascii="Times New Roman" w:hAnsi="Times New Roman" w:cs="Times New Roman"/>
          <w:sz w:val="20"/>
          <w:szCs w:val="20"/>
        </w:rPr>
        <w:t>гии (АИИС КУЭ) соответствующей требованиям оптового рынка электроэнергии и мощности (ОРЭМ)</w:t>
      </w:r>
    </w:p>
    <w:p w:rsidR="003B4B82" w:rsidRPr="003B4B82" w:rsidRDefault="003B4B82" w:rsidP="003B4B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4B82" w:rsidRPr="003B4B82" w:rsidRDefault="003B4B82" w:rsidP="003B4B82">
      <w:pPr>
        <w:pStyle w:val="af5"/>
        <w:numPr>
          <w:ilvl w:val="0"/>
          <w:numId w:val="1"/>
        </w:numPr>
        <w:jc w:val="both"/>
        <w:rPr>
          <w:sz w:val="20"/>
          <w:szCs w:val="20"/>
        </w:rPr>
      </w:pPr>
      <w:r w:rsidRPr="003B4B82">
        <w:rPr>
          <w:sz w:val="20"/>
          <w:szCs w:val="20"/>
        </w:rPr>
        <w:t>Предмет договора.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Договор подряда в составе работ и услуг по созданию АИИС КУЭ: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- </w:t>
      </w:r>
      <w:proofErr w:type="spellStart"/>
      <w:r w:rsidRPr="003B4B82">
        <w:rPr>
          <w:sz w:val="20"/>
          <w:szCs w:val="20"/>
        </w:rPr>
        <w:t>предпроектное</w:t>
      </w:r>
      <w:proofErr w:type="spellEnd"/>
      <w:r w:rsidRPr="003B4B82">
        <w:rPr>
          <w:sz w:val="20"/>
          <w:szCs w:val="20"/>
        </w:rPr>
        <w:t xml:space="preserve"> обследование;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- разработка Технического задания, </w:t>
      </w:r>
      <w:proofErr w:type="spellStart"/>
      <w:r w:rsidRPr="003B4B82">
        <w:rPr>
          <w:sz w:val="20"/>
          <w:szCs w:val="20"/>
        </w:rPr>
        <w:t>Технорабочего</w:t>
      </w:r>
      <w:proofErr w:type="spellEnd"/>
      <w:r w:rsidRPr="003B4B82">
        <w:rPr>
          <w:sz w:val="20"/>
          <w:szCs w:val="20"/>
        </w:rPr>
        <w:t xml:space="preserve"> проекта (ТРП), эксплуатационной документации (ЭД) на АИИС КУЭ, прохождение негосударственной экспертизы в </w:t>
      </w:r>
      <w:proofErr w:type="spellStart"/>
      <w:proofErr w:type="gramStart"/>
      <w:r w:rsidRPr="003B4B82">
        <w:rPr>
          <w:sz w:val="20"/>
          <w:szCs w:val="20"/>
        </w:rPr>
        <w:t>в</w:t>
      </w:r>
      <w:proofErr w:type="spellEnd"/>
      <w:proofErr w:type="gramEnd"/>
      <w:r w:rsidRPr="003B4B82">
        <w:rPr>
          <w:sz w:val="20"/>
          <w:szCs w:val="20"/>
        </w:rPr>
        <w:t xml:space="preserve"> организациях, прошедших аккредитацию в установленном порядке;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разработка программы и методики испытаний по установлению соответствия АИИС КУЭ техническим требованиям ОРЭМ в соответствии с Приложением 11.3 к «Положению о порядке получения статуса субъекта оптового рынка и вед</w:t>
      </w:r>
      <w:r w:rsidRPr="003B4B82">
        <w:rPr>
          <w:sz w:val="20"/>
          <w:szCs w:val="20"/>
        </w:rPr>
        <w:t>е</w:t>
      </w:r>
      <w:r w:rsidRPr="003B4B82">
        <w:rPr>
          <w:sz w:val="20"/>
          <w:szCs w:val="20"/>
        </w:rPr>
        <w:t>ния реестра субъектов оптового рынка»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техническая экспертиза в АО «АТС» комплекта документов необходимого для проведения процедуры у</w:t>
      </w:r>
      <w:r w:rsidRPr="003B4B82">
        <w:rPr>
          <w:sz w:val="20"/>
          <w:szCs w:val="20"/>
        </w:rPr>
        <w:t>с</w:t>
      </w:r>
      <w:r w:rsidRPr="003B4B82">
        <w:rPr>
          <w:sz w:val="20"/>
          <w:szCs w:val="20"/>
        </w:rPr>
        <w:t>тановления соответствия АИИС КУЭ техническим требованиям ОРЭМ;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оформление опросных листов в соответствии с Приложением 11.4 к «Положению о порядке получения статуса субъекта оптового рынка и ведения реестра субъектов оптового рынка»;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поставка оборудования;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проведение строительно-монтажных и пусконаладочных работ;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обучение персонала Заказчика на объекте;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опытная эксплуатация АИИС КУЭ;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проведение поверки АИИС КУЭ (по измерительным каналам (ИК), относящихся к сфере государственного регулиров</w:t>
      </w:r>
      <w:r w:rsidRPr="003B4B82">
        <w:rPr>
          <w:sz w:val="20"/>
          <w:szCs w:val="20"/>
        </w:rPr>
        <w:t>а</w:t>
      </w:r>
      <w:r w:rsidRPr="003B4B82">
        <w:rPr>
          <w:sz w:val="20"/>
          <w:szCs w:val="20"/>
        </w:rPr>
        <w:t>ния обеспечения единства измерений (ГРОЕИ)), проведение калибровки (по ИК не относящихся к сфере ГРОЕИ);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оформление паспортов - протоколов на измерительные комплексы согласно приложению 3 к Приложению 11.3 к «П</w:t>
      </w:r>
      <w:r w:rsidRPr="003B4B82">
        <w:rPr>
          <w:sz w:val="20"/>
          <w:szCs w:val="20"/>
        </w:rPr>
        <w:t>о</w:t>
      </w:r>
      <w:r w:rsidRPr="003B4B82">
        <w:rPr>
          <w:sz w:val="20"/>
          <w:szCs w:val="20"/>
        </w:rPr>
        <w:t>ложению о порядке получения статуса субъекта оптового рынка и ведения реестра субъектов о</w:t>
      </w:r>
      <w:r w:rsidRPr="003B4B82">
        <w:rPr>
          <w:sz w:val="20"/>
          <w:szCs w:val="20"/>
        </w:rPr>
        <w:t>п</w:t>
      </w:r>
      <w:r w:rsidRPr="003B4B82">
        <w:rPr>
          <w:sz w:val="20"/>
          <w:szCs w:val="20"/>
        </w:rPr>
        <w:t>тового рынка»;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- разработка методики измерений (МИ) электроэнергии (по всем ИК), аттестация МИ в органах </w:t>
      </w:r>
      <w:proofErr w:type="spellStart"/>
      <w:r w:rsidRPr="003B4B82">
        <w:rPr>
          <w:sz w:val="20"/>
          <w:szCs w:val="20"/>
        </w:rPr>
        <w:t>Росстанда</w:t>
      </w:r>
      <w:r w:rsidRPr="003B4B82">
        <w:rPr>
          <w:sz w:val="20"/>
          <w:szCs w:val="20"/>
        </w:rPr>
        <w:t>р</w:t>
      </w:r>
      <w:r w:rsidRPr="003B4B82">
        <w:rPr>
          <w:sz w:val="20"/>
          <w:szCs w:val="20"/>
        </w:rPr>
        <w:t>та</w:t>
      </w:r>
      <w:proofErr w:type="spellEnd"/>
      <w:r w:rsidRPr="003B4B82">
        <w:rPr>
          <w:sz w:val="20"/>
          <w:szCs w:val="20"/>
        </w:rPr>
        <w:t xml:space="preserve"> (по ИК, относящимся к сфере ГРОЕИ);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проведение испытаний с целью утверждения типа единичного экземпляра СИ и внесению АИИС КУЭ в Федеральный информационный фонд обеспечения единства измерений с  получением Свидетельства об утверждении типа СИ;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проведение процедуры установления соответствия АИИС КУЭ техническим требованиям ОРЭМ и пр</w:t>
      </w:r>
      <w:r w:rsidRPr="003B4B82">
        <w:rPr>
          <w:sz w:val="20"/>
          <w:szCs w:val="20"/>
        </w:rPr>
        <w:t>и</w:t>
      </w:r>
      <w:r w:rsidRPr="003B4B82">
        <w:rPr>
          <w:sz w:val="20"/>
          <w:szCs w:val="20"/>
        </w:rPr>
        <w:t>своения класса АИИС с получением Паспорта (Акта) о соответствии в АО «АТС» по классу «А» (по ИК, относящимся к сфере ГРОЕИ);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ввод АИИС КУЭ в промышленную эксплуатацию;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гарантийное обслуживание.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Примечание: Участник конкурса вправе дополнить состав работ и услуг дополнительными работами, нео</w:t>
      </w:r>
      <w:r w:rsidRPr="003B4B82">
        <w:rPr>
          <w:sz w:val="20"/>
          <w:szCs w:val="20"/>
        </w:rPr>
        <w:t>б</w:t>
      </w:r>
      <w:r w:rsidRPr="003B4B82">
        <w:rPr>
          <w:sz w:val="20"/>
          <w:szCs w:val="20"/>
        </w:rPr>
        <w:t xml:space="preserve">ходимыми для реализации технического предложения. 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</w:p>
    <w:p w:rsidR="003B4B82" w:rsidRPr="003B4B82" w:rsidRDefault="003B4B82" w:rsidP="003B4B82">
      <w:pPr>
        <w:pStyle w:val="af5"/>
        <w:ind w:left="0" w:firstLine="72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В составе </w:t>
      </w:r>
      <w:proofErr w:type="spellStart"/>
      <w:proofErr w:type="gramStart"/>
      <w:r w:rsidRPr="003B4B82">
        <w:rPr>
          <w:sz w:val="20"/>
          <w:szCs w:val="20"/>
        </w:rPr>
        <w:t>технико</w:t>
      </w:r>
      <w:proofErr w:type="spellEnd"/>
      <w:r w:rsidRPr="003B4B82">
        <w:rPr>
          <w:sz w:val="20"/>
          <w:szCs w:val="20"/>
        </w:rPr>
        <w:t>- коммерческого</w:t>
      </w:r>
      <w:proofErr w:type="gramEnd"/>
      <w:r w:rsidRPr="003B4B82">
        <w:rPr>
          <w:sz w:val="20"/>
          <w:szCs w:val="20"/>
        </w:rPr>
        <w:t xml:space="preserve"> предложения Участник должен представить: </w:t>
      </w:r>
    </w:p>
    <w:p w:rsidR="003B4B82" w:rsidRPr="003B4B82" w:rsidRDefault="003B4B82" w:rsidP="003B4B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- перечень успешно 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созданных</w:t>
      </w:r>
      <w:proofErr w:type="gramEnd"/>
      <w:r w:rsidRPr="003B4B82">
        <w:rPr>
          <w:rFonts w:ascii="Times New Roman" w:hAnsi="Times New Roman" w:cs="Times New Roman"/>
          <w:sz w:val="20"/>
          <w:szCs w:val="20"/>
        </w:rPr>
        <w:t xml:space="preserve"> АИИС КУЭ удовлетворяющих ОРЭМ;  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техническое предложение, включающее описание всех предлагаемых решений;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структурную схему АИИС КУЭ с указанием оборудования для передачи данных учёта электроэнергии;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тип/марку, а также стоимость оборудования и материалов с указанием единичных цен (с детализацией до уровня фун</w:t>
      </w:r>
      <w:r w:rsidRPr="003B4B82">
        <w:rPr>
          <w:sz w:val="20"/>
          <w:szCs w:val="20"/>
        </w:rPr>
        <w:t>к</w:t>
      </w:r>
      <w:r w:rsidRPr="003B4B82">
        <w:rPr>
          <w:sz w:val="20"/>
          <w:szCs w:val="20"/>
        </w:rPr>
        <w:t>циональных блоков оборудования).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</w:p>
    <w:p w:rsidR="003B4B82" w:rsidRPr="003B4B82" w:rsidRDefault="003B4B82" w:rsidP="003B4B82">
      <w:pPr>
        <w:pStyle w:val="af5"/>
        <w:numPr>
          <w:ilvl w:val="0"/>
          <w:numId w:val="1"/>
        </w:numPr>
        <w:jc w:val="both"/>
        <w:rPr>
          <w:sz w:val="20"/>
          <w:szCs w:val="20"/>
        </w:rPr>
      </w:pPr>
      <w:r w:rsidRPr="003B4B82">
        <w:rPr>
          <w:sz w:val="20"/>
          <w:szCs w:val="20"/>
        </w:rPr>
        <w:t>Характеристика существующей системы коммерческого учёта.</w:t>
      </w:r>
    </w:p>
    <w:p w:rsidR="003B4B82" w:rsidRPr="003B4B82" w:rsidRDefault="003B4B82" w:rsidP="003B4B82">
      <w:pPr>
        <w:pStyle w:val="af5"/>
        <w:ind w:left="0" w:firstLine="360"/>
        <w:jc w:val="both"/>
        <w:rPr>
          <w:sz w:val="20"/>
          <w:szCs w:val="20"/>
        </w:rPr>
      </w:pPr>
      <w:proofErr w:type="gramStart"/>
      <w:r w:rsidRPr="003B4B82">
        <w:rPr>
          <w:sz w:val="20"/>
          <w:szCs w:val="20"/>
        </w:rPr>
        <w:t>Существующая</w:t>
      </w:r>
      <w:proofErr w:type="gramEnd"/>
      <w:r w:rsidRPr="003B4B82">
        <w:rPr>
          <w:sz w:val="20"/>
          <w:szCs w:val="20"/>
        </w:rPr>
        <w:t xml:space="preserve"> АИИС КУЭ создана в 2003г и включает в себя 34 измерительных канала, каждый из которых предн</w:t>
      </w:r>
      <w:r w:rsidRPr="003B4B82">
        <w:rPr>
          <w:sz w:val="20"/>
          <w:szCs w:val="20"/>
        </w:rPr>
        <w:t>а</w:t>
      </w:r>
      <w:r w:rsidRPr="003B4B82">
        <w:rPr>
          <w:sz w:val="20"/>
          <w:szCs w:val="20"/>
        </w:rPr>
        <w:t>значен для измерения активной и реактивной электрической энергии на объектах контроля и управления по одному из присоединений (точек учёта), в т. ч. транзитных потребителей.</w:t>
      </w:r>
    </w:p>
    <w:p w:rsidR="003B4B82" w:rsidRPr="003B4B82" w:rsidRDefault="003B4B82" w:rsidP="003B4B82">
      <w:pPr>
        <w:pStyle w:val="af5"/>
        <w:ind w:left="0" w:firstLine="36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Система является многоуровневой с иерархическим распределенным сбором и обработки информации. Уровни си</w:t>
      </w:r>
      <w:r w:rsidRPr="003B4B82">
        <w:rPr>
          <w:sz w:val="20"/>
          <w:szCs w:val="20"/>
        </w:rPr>
        <w:t>с</w:t>
      </w:r>
      <w:r w:rsidRPr="003B4B82">
        <w:rPr>
          <w:sz w:val="20"/>
          <w:szCs w:val="20"/>
        </w:rPr>
        <w:t>темы:</w:t>
      </w:r>
    </w:p>
    <w:p w:rsidR="003B4B82" w:rsidRPr="003B4B82" w:rsidRDefault="003B4B82" w:rsidP="003B4B82">
      <w:pPr>
        <w:pStyle w:val="af5"/>
        <w:ind w:left="0" w:firstLine="36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уровень точки учёта (нижний уровень), который включает в себя измерительные трансформаторы тока (</w:t>
      </w:r>
      <w:proofErr w:type="gramStart"/>
      <w:r w:rsidRPr="003B4B82">
        <w:rPr>
          <w:sz w:val="20"/>
          <w:szCs w:val="20"/>
        </w:rPr>
        <w:t>ТТ</w:t>
      </w:r>
      <w:proofErr w:type="gramEnd"/>
      <w:r w:rsidRPr="003B4B82">
        <w:rPr>
          <w:sz w:val="20"/>
          <w:szCs w:val="20"/>
        </w:rPr>
        <w:t>) и н</w:t>
      </w:r>
      <w:r w:rsidRPr="003B4B82">
        <w:rPr>
          <w:sz w:val="20"/>
          <w:szCs w:val="20"/>
        </w:rPr>
        <w:t>а</w:t>
      </w:r>
      <w:r w:rsidRPr="003B4B82">
        <w:rPr>
          <w:sz w:val="20"/>
          <w:szCs w:val="20"/>
        </w:rPr>
        <w:t>пряжения (ТН), вторичные измерительные цепи, электронные счётчики активной и реактивной электрической энергии;</w:t>
      </w:r>
    </w:p>
    <w:p w:rsidR="003B4B82" w:rsidRPr="003B4B82" w:rsidRDefault="003B4B82" w:rsidP="003B4B82">
      <w:pPr>
        <w:pStyle w:val="af5"/>
        <w:ind w:left="0" w:firstLine="36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уровень ИВКЭ (измерительно-вычислительный комплекс электроустановки), включающий в себя ус</w:t>
      </w:r>
      <w:r w:rsidRPr="003B4B82">
        <w:rPr>
          <w:sz w:val="20"/>
          <w:szCs w:val="20"/>
        </w:rPr>
        <w:t>т</w:t>
      </w:r>
      <w:r w:rsidRPr="003B4B82">
        <w:rPr>
          <w:sz w:val="20"/>
          <w:szCs w:val="20"/>
        </w:rPr>
        <w:t>ройство сбора и передачи данных (УСПД) и каналообразующую аппаратуру;</w:t>
      </w:r>
    </w:p>
    <w:p w:rsidR="003B4B82" w:rsidRPr="003B4B82" w:rsidRDefault="003B4B82" w:rsidP="003B4B82">
      <w:pPr>
        <w:pStyle w:val="af5"/>
        <w:ind w:left="0" w:firstLine="36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верхний уровень содержит технические средства организации локальной сети, автоматизированные рабочие места пользователей, технические средства передачи данных в филиал АО «СО-ЦДУ ЕЭС» Чел</w:t>
      </w:r>
      <w:r w:rsidRPr="003B4B82">
        <w:rPr>
          <w:sz w:val="20"/>
          <w:szCs w:val="20"/>
        </w:rPr>
        <w:t>я</w:t>
      </w:r>
      <w:r w:rsidRPr="003B4B82">
        <w:rPr>
          <w:sz w:val="20"/>
          <w:szCs w:val="20"/>
        </w:rPr>
        <w:t>бинское РДУ.</w:t>
      </w:r>
    </w:p>
    <w:p w:rsidR="003B4B82" w:rsidRPr="003B4B82" w:rsidRDefault="003B4B82" w:rsidP="003B4B82">
      <w:pPr>
        <w:pStyle w:val="af5"/>
        <w:ind w:left="0" w:firstLine="36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В АИИС КУЭ использован комплекс аппаратно-программных средств ООО «</w:t>
      </w:r>
      <w:proofErr w:type="spellStart"/>
      <w:r w:rsidRPr="003B4B82">
        <w:rPr>
          <w:sz w:val="20"/>
          <w:szCs w:val="20"/>
        </w:rPr>
        <w:t>Эльстер</w:t>
      </w:r>
      <w:proofErr w:type="spellEnd"/>
      <w:r w:rsidRPr="003B4B82">
        <w:rPr>
          <w:sz w:val="20"/>
          <w:szCs w:val="20"/>
        </w:rPr>
        <w:t xml:space="preserve"> </w:t>
      </w:r>
      <w:proofErr w:type="spellStart"/>
      <w:r w:rsidRPr="003B4B82">
        <w:rPr>
          <w:sz w:val="20"/>
          <w:szCs w:val="20"/>
        </w:rPr>
        <w:t>Метроника</w:t>
      </w:r>
      <w:proofErr w:type="spellEnd"/>
      <w:r w:rsidRPr="003B4B82">
        <w:rPr>
          <w:sz w:val="20"/>
          <w:szCs w:val="20"/>
        </w:rPr>
        <w:t>» (счётчики Альфа, УСПД RTU-325, программное обеспечение «Альфа-Центр») и проектно-технические р</w:t>
      </w:r>
      <w:r w:rsidRPr="003B4B82">
        <w:rPr>
          <w:sz w:val="20"/>
          <w:szCs w:val="20"/>
        </w:rPr>
        <w:t>е</w:t>
      </w:r>
      <w:r w:rsidRPr="003B4B82">
        <w:rPr>
          <w:sz w:val="20"/>
          <w:szCs w:val="20"/>
        </w:rPr>
        <w:t xml:space="preserve">шения, разработанные АО «ОКУ </w:t>
      </w:r>
      <w:proofErr w:type="spellStart"/>
      <w:r w:rsidRPr="003B4B82">
        <w:rPr>
          <w:sz w:val="20"/>
          <w:szCs w:val="20"/>
        </w:rPr>
        <w:t>Энергоучет</w:t>
      </w:r>
      <w:proofErr w:type="spellEnd"/>
      <w:r w:rsidRPr="003B4B82">
        <w:rPr>
          <w:sz w:val="20"/>
          <w:szCs w:val="20"/>
        </w:rPr>
        <w:t>».</w:t>
      </w:r>
    </w:p>
    <w:p w:rsidR="003B4B82" w:rsidRPr="003B4B82" w:rsidRDefault="003B4B82" w:rsidP="003B4B82">
      <w:pPr>
        <w:pStyle w:val="af5"/>
        <w:ind w:left="0" w:firstLine="36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АИИС КУЭ была внесена в Государственный реестр средств измерений. Регистрационный № 31828-06. </w:t>
      </w:r>
    </w:p>
    <w:p w:rsidR="003B4B82" w:rsidRPr="003B4B82" w:rsidRDefault="003B4B82" w:rsidP="003B4B82">
      <w:pPr>
        <w:pStyle w:val="af5"/>
        <w:ind w:left="0" w:firstLine="36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В связи с появлением на территории предприятия территориальной сетевой организации (ТСО) измен</w:t>
      </w:r>
      <w:r w:rsidRPr="003B4B82">
        <w:rPr>
          <w:sz w:val="20"/>
          <w:szCs w:val="20"/>
        </w:rPr>
        <w:t>и</w:t>
      </w:r>
      <w:r w:rsidRPr="003B4B82">
        <w:rPr>
          <w:sz w:val="20"/>
          <w:szCs w:val="20"/>
        </w:rPr>
        <w:t xml:space="preserve">лись границы балансовой принадлежности (БП) и эксплуатационной ответственности (ЭО). </w:t>
      </w:r>
    </w:p>
    <w:p w:rsidR="003B4B82" w:rsidRPr="003B4B82" w:rsidRDefault="003B4B82" w:rsidP="003B4B82">
      <w:pPr>
        <w:pStyle w:val="af5"/>
        <w:ind w:left="0"/>
        <w:jc w:val="both"/>
        <w:rPr>
          <w:sz w:val="20"/>
          <w:szCs w:val="20"/>
        </w:rPr>
      </w:pPr>
    </w:p>
    <w:p w:rsidR="003B4B82" w:rsidRPr="003B4B82" w:rsidRDefault="003B4B82" w:rsidP="003B4B82">
      <w:pPr>
        <w:pStyle w:val="Heading3"/>
        <w:numPr>
          <w:ilvl w:val="0"/>
          <w:numId w:val="1"/>
        </w:numPr>
        <w:tabs>
          <w:tab w:val="left" w:pos="3446"/>
        </w:tabs>
        <w:spacing w:before="0"/>
        <w:jc w:val="both"/>
        <w:rPr>
          <w:b w:val="0"/>
          <w:sz w:val="20"/>
          <w:szCs w:val="20"/>
        </w:rPr>
      </w:pPr>
      <w:r w:rsidRPr="003B4B82">
        <w:rPr>
          <w:b w:val="0"/>
          <w:sz w:val="20"/>
          <w:szCs w:val="20"/>
        </w:rPr>
        <w:t>Т</w:t>
      </w:r>
      <w:proofErr w:type="spellStart"/>
      <w:r w:rsidRPr="003B4B82">
        <w:rPr>
          <w:b w:val="0"/>
          <w:sz w:val="20"/>
          <w:szCs w:val="20"/>
          <w:lang w:val="ru-RU"/>
        </w:rPr>
        <w:t>ребования</w:t>
      </w:r>
      <w:proofErr w:type="spellEnd"/>
      <w:r w:rsidRPr="003B4B82">
        <w:rPr>
          <w:b w:val="0"/>
          <w:sz w:val="20"/>
          <w:szCs w:val="20"/>
          <w:lang w:val="ru-RU"/>
        </w:rPr>
        <w:t xml:space="preserve"> к АИИС КУЭ</w:t>
      </w:r>
    </w:p>
    <w:p w:rsidR="003B4B82" w:rsidRPr="003B4B82" w:rsidRDefault="003B4B82" w:rsidP="003B4B82">
      <w:pPr>
        <w:pStyle w:val="Heading4"/>
        <w:tabs>
          <w:tab w:val="left" w:pos="523"/>
        </w:tabs>
        <w:ind w:left="0" w:firstLine="0"/>
        <w:jc w:val="both"/>
        <w:rPr>
          <w:b w:val="0"/>
          <w:i w:val="0"/>
          <w:sz w:val="20"/>
          <w:szCs w:val="20"/>
          <w:lang w:val="ru-RU"/>
        </w:rPr>
      </w:pPr>
      <w:bookmarkStart w:id="0" w:name="_bookmark16"/>
      <w:bookmarkEnd w:id="0"/>
      <w:r w:rsidRPr="003B4B82">
        <w:rPr>
          <w:b w:val="0"/>
          <w:i w:val="0"/>
          <w:sz w:val="20"/>
          <w:szCs w:val="20"/>
          <w:lang w:val="ru-RU"/>
        </w:rPr>
        <w:t>Требования к структуре и функционированию</w:t>
      </w:r>
      <w:r w:rsidRPr="003B4B82">
        <w:rPr>
          <w:b w:val="0"/>
          <w:i w:val="0"/>
          <w:spacing w:val="-18"/>
          <w:sz w:val="20"/>
          <w:szCs w:val="20"/>
          <w:lang w:val="ru-RU"/>
        </w:rPr>
        <w:t xml:space="preserve"> </w:t>
      </w:r>
      <w:r w:rsidRPr="003B4B82">
        <w:rPr>
          <w:b w:val="0"/>
          <w:i w:val="0"/>
          <w:sz w:val="20"/>
          <w:szCs w:val="20"/>
          <w:lang w:val="ru-RU"/>
        </w:rPr>
        <w:t>системы</w:t>
      </w:r>
    </w:p>
    <w:p w:rsidR="003B4B82" w:rsidRPr="003B4B82" w:rsidRDefault="003B4B82" w:rsidP="003B4B82">
      <w:pPr>
        <w:pStyle w:val="af5"/>
        <w:widowControl w:val="0"/>
        <w:numPr>
          <w:ilvl w:val="2"/>
          <w:numId w:val="2"/>
        </w:numPr>
        <w:tabs>
          <w:tab w:val="left" w:pos="702"/>
        </w:tabs>
        <w:autoSpaceDE w:val="0"/>
        <w:autoSpaceDN w:val="0"/>
        <w:ind w:left="102" w:right="110" w:hanging="36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         Перечень подсистем, их назначение и основные характеристики, требования к числу уровней иера</w:t>
      </w:r>
      <w:r w:rsidRPr="003B4B82">
        <w:rPr>
          <w:sz w:val="20"/>
          <w:szCs w:val="20"/>
        </w:rPr>
        <w:t>р</w:t>
      </w:r>
      <w:r w:rsidRPr="003B4B82">
        <w:rPr>
          <w:sz w:val="20"/>
          <w:szCs w:val="20"/>
        </w:rPr>
        <w:t>хии и степени централизации</w:t>
      </w:r>
      <w:r w:rsidRPr="003B4B82">
        <w:rPr>
          <w:spacing w:val="-15"/>
          <w:sz w:val="20"/>
          <w:szCs w:val="20"/>
        </w:rPr>
        <w:t xml:space="preserve"> </w:t>
      </w:r>
      <w:r w:rsidRPr="003B4B82">
        <w:rPr>
          <w:sz w:val="20"/>
          <w:szCs w:val="20"/>
        </w:rPr>
        <w:t>системы.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  <w:r w:rsidRPr="003B4B82">
        <w:rPr>
          <w:sz w:val="20"/>
          <w:szCs w:val="20"/>
        </w:rPr>
        <w:t>АИИС КУЭ должна создаваться как иерархическая интегрированная автоматизированная система. Перечень уровней иерархии:</w:t>
      </w:r>
    </w:p>
    <w:p w:rsidR="003B4B82" w:rsidRPr="003B4B82" w:rsidRDefault="003B4B82" w:rsidP="003B4B82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- 1-й уровень – измерительно-информационные комплексы точек учета (ИИК ТУ), включающие измерительные тран</w:t>
      </w:r>
      <w:r w:rsidRPr="003B4B82">
        <w:rPr>
          <w:rFonts w:ascii="Times New Roman" w:hAnsi="Times New Roman" w:cs="Times New Roman"/>
          <w:sz w:val="20"/>
          <w:szCs w:val="20"/>
        </w:rPr>
        <w:t>с</w:t>
      </w:r>
      <w:r w:rsidRPr="003B4B82">
        <w:rPr>
          <w:rFonts w:ascii="Times New Roman" w:hAnsi="Times New Roman" w:cs="Times New Roman"/>
          <w:sz w:val="20"/>
          <w:szCs w:val="20"/>
        </w:rPr>
        <w:lastRenderedPageBreak/>
        <w:t>форматоры напряжения (ТН), измерительные трансформаторы тока (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ТТ</w:t>
      </w:r>
      <w:proofErr w:type="gramEnd"/>
      <w:r w:rsidRPr="003B4B82">
        <w:rPr>
          <w:rFonts w:ascii="Times New Roman" w:hAnsi="Times New Roman" w:cs="Times New Roman"/>
          <w:sz w:val="20"/>
          <w:szCs w:val="20"/>
        </w:rPr>
        <w:t>), многофункци</w:t>
      </w:r>
      <w:r w:rsidRPr="003B4B82">
        <w:rPr>
          <w:rFonts w:ascii="Times New Roman" w:hAnsi="Times New Roman" w:cs="Times New Roman"/>
          <w:sz w:val="20"/>
          <w:szCs w:val="20"/>
        </w:rPr>
        <w:t>о</w:t>
      </w:r>
      <w:r w:rsidRPr="003B4B82">
        <w:rPr>
          <w:rFonts w:ascii="Times New Roman" w:hAnsi="Times New Roman" w:cs="Times New Roman"/>
          <w:sz w:val="20"/>
          <w:szCs w:val="20"/>
        </w:rPr>
        <w:t>нальные счетчики активной и  реактивной электрической энергии (далее по тексту – счетчики), вторичные измерительные цепи и технические средс</w:t>
      </w:r>
      <w:r w:rsidRPr="003B4B82">
        <w:rPr>
          <w:rFonts w:ascii="Times New Roman" w:hAnsi="Times New Roman" w:cs="Times New Roman"/>
          <w:sz w:val="20"/>
          <w:szCs w:val="20"/>
        </w:rPr>
        <w:t>т</w:t>
      </w:r>
      <w:r w:rsidRPr="003B4B82">
        <w:rPr>
          <w:rFonts w:ascii="Times New Roman" w:hAnsi="Times New Roman" w:cs="Times New Roman"/>
          <w:sz w:val="20"/>
          <w:szCs w:val="20"/>
        </w:rPr>
        <w:t>ва приема-передачи</w:t>
      </w:r>
      <w:r w:rsidRPr="003B4B82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данных;</w:t>
      </w:r>
    </w:p>
    <w:p w:rsidR="003B4B82" w:rsidRPr="003B4B82" w:rsidRDefault="003B4B82" w:rsidP="003B4B82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- 2-ой уровень – информационно-вычислительный комплекс (ИВК), включающий в себя каналообразующую аппарат</w:t>
      </w:r>
      <w:r w:rsidRPr="003B4B82">
        <w:rPr>
          <w:rFonts w:ascii="Times New Roman" w:hAnsi="Times New Roman" w:cs="Times New Roman"/>
          <w:sz w:val="20"/>
          <w:szCs w:val="20"/>
        </w:rPr>
        <w:t>у</w:t>
      </w:r>
      <w:r w:rsidRPr="003B4B82">
        <w:rPr>
          <w:rFonts w:ascii="Times New Roman" w:hAnsi="Times New Roman" w:cs="Times New Roman"/>
          <w:sz w:val="20"/>
          <w:szCs w:val="20"/>
        </w:rPr>
        <w:t>ру, сервер АИИС КУЭ, автоматизированные рабочие места персонала (АРМ), устройство синхронизации системного времени (УССВ), программное обеспечение (ПО), а также совокупность аппаратных, каналообразующих и програм</w:t>
      </w:r>
      <w:r w:rsidRPr="003B4B82">
        <w:rPr>
          <w:rFonts w:ascii="Times New Roman" w:hAnsi="Times New Roman" w:cs="Times New Roman"/>
          <w:sz w:val="20"/>
          <w:szCs w:val="20"/>
        </w:rPr>
        <w:t>м</w:t>
      </w:r>
      <w:r w:rsidRPr="003B4B82">
        <w:rPr>
          <w:rFonts w:ascii="Times New Roman" w:hAnsi="Times New Roman" w:cs="Times New Roman"/>
          <w:sz w:val="20"/>
          <w:szCs w:val="20"/>
        </w:rPr>
        <w:t>ных средств, выполняющих сбор информации с нижних уровней, ее обработку и</w:t>
      </w:r>
      <w:r w:rsidRPr="003B4B8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хранение.</w:t>
      </w:r>
    </w:p>
    <w:p w:rsidR="003B4B82" w:rsidRPr="003B4B82" w:rsidRDefault="003B4B82" w:rsidP="003B4B82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АИИС КУЭ должна создаваться в качестве информационно-вычислительной системы с централизованным управлением и распределенной функцией измерения. Характеристики АИИС КУЭ по защищенности и функциональной полноте должны соответствовать обязательным техническим требованиям оптового ры</w:t>
      </w:r>
      <w:r w:rsidRPr="003B4B82">
        <w:rPr>
          <w:rFonts w:ascii="Times New Roman" w:hAnsi="Times New Roman" w:cs="Times New Roman"/>
          <w:sz w:val="20"/>
          <w:szCs w:val="20"/>
        </w:rPr>
        <w:t>н</w:t>
      </w:r>
      <w:r w:rsidRPr="003B4B82">
        <w:rPr>
          <w:rFonts w:ascii="Times New Roman" w:hAnsi="Times New Roman" w:cs="Times New Roman"/>
          <w:sz w:val="20"/>
          <w:szCs w:val="20"/>
        </w:rPr>
        <w:t>ка.</w:t>
      </w:r>
    </w:p>
    <w:p w:rsidR="003B4B82" w:rsidRPr="003B4B82" w:rsidRDefault="003B4B82" w:rsidP="003B4B82">
      <w:pPr>
        <w:pStyle w:val="Heading3"/>
        <w:spacing w:before="0"/>
        <w:ind w:left="810"/>
        <w:jc w:val="both"/>
        <w:rPr>
          <w:b w:val="0"/>
          <w:sz w:val="20"/>
          <w:szCs w:val="20"/>
          <w:lang w:val="ru-RU"/>
        </w:rPr>
      </w:pPr>
      <w:r w:rsidRPr="003B4B82">
        <w:rPr>
          <w:b w:val="0"/>
          <w:sz w:val="20"/>
          <w:szCs w:val="20"/>
          <w:lang w:val="ru-RU"/>
        </w:rPr>
        <w:t>Требования к ИИК</w:t>
      </w:r>
    </w:p>
    <w:p w:rsidR="003B4B82" w:rsidRPr="003B4B82" w:rsidRDefault="003B4B82" w:rsidP="003B4B82">
      <w:pPr>
        <w:pStyle w:val="ad"/>
        <w:spacing w:line="240" w:lineRule="auto"/>
        <w:ind w:left="810"/>
        <w:rPr>
          <w:sz w:val="20"/>
          <w:szCs w:val="20"/>
        </w:rPr>
      </w:pPr>
      <w:r w:rsidRPr="003B4B82">
        <w:rPr>
          <w:sz w:val="20"/>
          <w:szCs w:val="20"/>
        </w:rPr>
        <w:t>ИИК АИИС КУЭ должны обеспечивать:</w:t>
      </w:r>
    </w:p>
    <w:p w:rsidR="003B4B82" w:rsidRPr="003B4B82" w:rsidRDefault="003B4B82" w:rsidP="003B4B82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автоматическое выполнение измерений величин активной и реактивной электроэнергии;</w:t>
      </w:r>
    </w:p>
    <w:p w:rsidR="003B4B82" w:rsidRPr="003B4B82" w:rsidRDefault="003B4B82" w:rsidP="003B4B82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автоматическое выполнение измерений времени в составе</w:t>
      </w:r>
      <w:r w:rsidRPr="003B4B82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СОЕВ;</w:t>
      </w:r>
    </w:p>
    <w:p w:rsidR="003B4B82" w:rsidRPr="003B4B82" w:rsidRDefault="003B4B82" w:rsidP="003B4B82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автоматическую   регистрацию   событий,  сопровождающих   процессы   измерения,</w:t>
      </w:r>
      <w:r w:rsidRPr="003B4B82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3B4B82" w:rsidRPr="003B4B82" w:rsidRDefault="003B4B82" w:rsidP="003B4B82">
      <w:pPr>
        <w:pStyle w:val="ad"/>
        <w:spacing w:line="240" w:lineRule="auto"/>
        <w:ind w:left="102"/>
        <w:rPr>
          <w:sz w:val="20"/>
          <w:szCs w:val="20"/>
        </w:rPr>
      </w:pPr>
      <w:r w:rsidRPr="003B4B82">
        <w:rPr>
          <w:sz w:val="20"/>
          <w:szCs w:val="20"/>
        </w:rPr>
        <w:t>«</w:t>
      </w:r>
      <w:proofErr w:type="gramStart"/>
      <w:r w:rsidRPr="003B4B82">
        <w:rPr>
          <w:sz w:val="20"/>
          <w:szCs w:val="20"/>
        </w:rPr>
        <w:t>Журнале</w:t>
      </w:r>
      <w:proofErr w:type="gramEnd"/>
      <w:r w:rsidRPr="003B4B82">
        <w:rPr>
          <w:sz w:val="20"/>
          <w:szCs w:val="20"/>
        </w:rPr>
        <w:t xml:space="preserve"> событий» ИИК;</w:t>
      </w:r>
    </w:p>
    <w:p w:rsidR="003B4B82" w:rsidRPr="003B4B82" w:rsidRDefault="003B4B82" w:rsidP="003B4B82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хранение результатов измерений, информации о состоянии средств измерений («Журналов</w:t>
      </w:r>
      <w:r w:rsidRPr="003B4B8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событий»);</w:t>
      </w:r>
    </w:p>
    <w:p w:rsidR="003B4B82" w:rsidRPr="003B4B82" w:rsidRDefault="003B4B82" w:rsidP="003B4B82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предоставление доступа к измеренным значениям и «Журналам событий» ИИК со стороны ИВКЭ или</w:t>
      </w:r>
      <w:r w:rsidRPr="003B4B8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ИВК.</w:t>
      </w:r>
    </w:p>
    <w:p w:rsidR="003B4B82" w:rsidRPr="003B4B82" w:rsidRDefault="003B4B82" w:rsidP="003B4B82">
      <w:pPr>
        <w:pStyle w:val="ad"/>
        <w:spacing w:line="240" w:lineRule="auto"/>
        <w:ind w:left="810"/>
        <w:rPr>
          <w:sz w:val="20"/>
          <w:szCs w:val="20"/>
        </w:rPr>
      </w:pPr>
      <w:r w:rsidRPr="003B4B82">
        <w:rPr>
          <w:sz w:val="20"/>
          <w:szCs w:val="20"/>
        </w:rPr>
        <w:t xml:space="preserve">ИИК АИИС КУЭ должны состоять </w:t>
      </w:r>
      <w:proofErr w:type="gramStart"/>
      <w:r w:rsidRPr="003B4B82">
        <w:rPr>
          <w:sz w:val="20"/>
          <w:szCs w:val="20"/>
        </w:rPr>
        <w:t>из</w:t>
      </w:r>
      <w:proofErr w:type="gramEnd"/>
      <w:r w:rsidRPr="003B4B82">
        <w:rPr>
          <w:sz w:val="20"/>
          <w:szCs w:val="20"/>
        </w:rPr>
        <w:t>:</w:t>
      </w:r>
    </w:p>
    <w:p w:rsidR="003B4B82" w:rsidRPr="003B4B82" w:rsidRDefault="003B4B82" w:rsidP="003B4B82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счетчиков электрической</w:t>
      </w:r>
      <w:r w:rsidRPr="003B4B8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энергии;</w:t>
      </w:r>
    </w:p>
    <w:p w:rsidR="003B4B82" w:rsidRPr="003B4B82" w:rsidRDefault="003B4B82" w:rsidP="003B4B82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измерительных трансформаторов тока и</w:t>
      </w:r>
      <w:r w:rsidRPr="003B4B82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напряжения;</w:t>
      </w:r>
    </w:p>
    <w:p w:rsidR="003B4B82" w:rsidRPr="003B4B82" w:rsidRDefault="003B4B82" w:rsidP="003B4B82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вторичных измерительных</w:t>
      </w:r>
      <w:r w:rsidRPr="003B4B8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цепей.</w:t>
      </w:r>
    </w:p>
    <w:p w:rsidR="003B4B82" w:rsidRPr="003B4B82" w:rsidRDefault="003B4B82" w:rsidP="003B4B82">
      <w:pPr>
        <w:pStyle w:val="Heading3"/>
        <w:spacing w:before="0"/>
        <w:ind w:left="810"/>
        <w:jc w:val="both"/>
        <w:rPr>
          <w:b w:val="0"/>
          <w:sz w:val="20"/>
          <w:szCs w:val="20"/>
          <w:lang w:val="ru-RU"/>
        </w:rPr>
      </w:pPr>
      <w:r w:rsidRPr="003B4B82">
        <w:rPr>
          <w:b w:val="0"/>
          <w:sz w:val="20"/>
          <w:szCs w:val="20"/>
          <w:lang w:val="ru-RU"/>
        </w:rPr>
        <w:t>Требования к ИВК</w:t>
      </w:r>
    </w:p>
    <w:p w:rsidR="003B4B82" w:rsidRPr="003B4B82" w:rsidRDefault="003B4B82" w:rsidP="003B4B82">
      <w:pPr>
        <w:pStyle w:val="ad"/>
        <w:spacing w:line="240" w:lineRule="auto"/>
        <w:ind w:left="810"/>
        <w:rPr>
          <w:sz w:val="20"/>
          <w:szCs w:val="20"/>
        </w:rPr>
      </w:pPr>
      <w:r w:rsidRPr="003B4B82">
        <w:rPr>
          <w:sz w:val="20"/>
          <w:szCs w:val="20"/>
        </w:rPr>
        <w:t>ИВК АИИС КУЭ должен обеспечивать:</w:t>
      </w:r>
    </w:p>
    <w:p w:rsidR="003B4B82" w:rsidRPr="003B4B82" w:rsidRDefault="003B4B82" w:rsidP="003B4B82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периодический (1 раз в сутки) и (или) по запросу автоматический сбор результатов измерений электрич</w:t>
      </w:r>
      <w:r w:rsidRPr="003B4B82">
        <w:rPr>
          <w:rFonts w:ascii="Times New Roman" w:hAnsi="Times New Roman" w:cs="Times New Roman"/>
          <w:sz w:val="20"/>
          <w:szCs w:val="20"/>
        </w:rPr>
        <w:t>е</w:t>
      </w:r>
      <w:r w:rsidRPr="003B4B82">
        <w:rPr>
          <w:rFonts w:ascii="Times New Roman" w:hAnsi="Times New Roman" w:cs="Times New Roman"/>
          <w:sz w:val="20"/>
          <w:szCs w:val="20"/>
        </w:rPr>
        <w:t>ской</w:t>
      </w:r>
      <w:r w:rsidRPr="003B4B82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энергии;</w:t>
      </w:r>
    </w:p>
    <w:p w:rsidR="003B4B82" w:rsidRPr="003B4B82" w:rsidRDefault="003B4B82" w:rsidP="003B4B82">
      <w:pPr>
        <w:widowControl w:val="0"/>
        <w:tabs>
          <w:tab w:val="left" w:pos="809"/>
          <w:tab w:val="left" w:pos="810"/>
          <w:tab w:val="left" w:pos="3320"/>
          <w:tab w:val="left" w:pos="4289"/>
          <w:tab w:val="left" w:pos="9202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- автоматический  </w:t>
      </w:r>
      <w:r w:rsidRPr="003B4B8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сбор</w:t>
      </w:r>
      <w:r w:rsidRPr="003B4B82">
        <w:rPr>
          <w:rFonts w:ascii="Times New Roman" w:hAnsi="Times New Roman" w:cs="Times New Roman"/>
          <w:sz w:val="20"/>
          <w:szCs w:val="20"/>
        </w:rPr>
        <w:tab/>
        <w:t>данных</w:t>
      </w:r>
      <w:r w:rsidRPr="003B4B82">
        <w:rPr>
          <w:rFonts w:ascii="Times New Roman" w:hAnsi="Times New Roman" w:cs="Times New Roman"/>
          <w:sz w:val="20"/>
          <w:szCs w:val="20"/>
        </w:rPr>
        <w:tab/>
        <w:t xml:space="preserve">о   состоянии   средств   измерений   </w:t>
      </w:r>
      <w:r w:rsidRPr="003B4B82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 xml:space="preserve">со  </w:t>
      </w:r>
      <w:r w:rsidRPr="003B4B8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всех ИИК, о</w:t>
      </w:r>
      <w:r w:rsidRPr="003B4B82">
        <w:rPr>
          <w:rFonts w:ascii="Times New Roman" w:hAnsi="Times New Roman" w:cs="Times New Roman"/>
          <w:sz w:val="20"/>
          <w:szCs w:val="20"/>
        </w:rPr>
        <w:t>б</w:t>
      </w:r>
      <w:r w:rsidRPr="003B4B82">
        <w:rPr>
          <w:rFonts w:ascii="Times New Roman" w:hAnsi="Times New Roman" w:cs="Times New Roman"/>
          <w:sz w:val="20"/>
          <w:szCs w:val="20"/>
        </w:rPr>
        <w:t>служиваемых данным</w:t>
      </w:r>
      <w:r w:rsidRPr="003B4B8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ИВК;</w:t>
      </w:r>
    </w:p>
    <w:p w:rsidR="003B4B82" w:rsidRPr="003B4B82" w:rsidRDefault="003B4B82" w:rsidP="003B4B82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хранение не менее 3,5 лет результатов измерений, данных о состоянии средств измерений («Журнал</w:t>
      </w:r>
      <w:r w:rsidRPr="003B4B82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</w:t>
      </w:r>
      <w:r w:rsidRPr="003B4B82">
        <w:rPr>
          <w:rFonts w:ascii="Times New Roman" w:hAnsi="Times New Roman" w:cs="Times New Roman"/>
          <w:sz w:val="20"/>
          <w:szCs w:val="20"/>
        </w:rPr>
        <w:t>о</w:t>
      </w:r>
      <w:r w:rsidRPr="003B4B82">
        <w:rPr>
          <w:rFonts w:ascii="Times New Roman" w:hAnsi="Times New Roman" w:cs="Times New Roman"/>
          <w:sz w:val="20"/>
          <w:szCs w:val="20"/>
        </w:rPr>
        <w:t>бытий»);</w:t>
      </w:r>
    </w:p>
    <w:p w:rsidR="003B4B82" w:rsidRPr="003B4B82" w:rsidRDefault="003B4B82" w:rsidP="003B4B82">
      <w:pPr>
        <w:widowControl w:val="0"/>
        <w:tabs>
          <w:tab w:val="left" w:pos="810"/>
          <w:tab w:val="left" w:pos="2507"/>
          <w:tab w:val="left" w:pos="4707"/>
          <w:tab w:val="left" w:pos="5664"/>
          <w:tab w:val="left" w:pos="7422"/>
          <w:tab w:val="left" w:pos="8631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- возможность 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масштабирования долей именованных</w:t>
      </w:r>
      <w:r w:rsidRPr="003B4B82">
        <w:rPr>
          <w:rFonts w:ascii="Times New Roman" w:hAnsi="Times New Roman" w:cs="Times New Roman"/>
          <w:sz w:val="20"/>
          <w:szCs w:val="20"/>
        </w:rPr>
        <w:tab/>
        <w:t>величин количества электроэнергии</w:t>
      </w:r>
      <w:proofErr w:type="gramEnd"/>
      <w:r w:rsidRPr="003B4B82">
        <w:rPr>
          <w:rFonts w:ascii="Times New Roman" w:hAnsi="Times New Roman" w:cs="Times New Roman"/>
          <w:sz w:val="20"/>
          <w:szCs w:val="20"/>
        </w:rPr>
        <w:t>;</w:t>
      </w:r>
    </w:p>
    <w:p w:rsidR="003B4B82" w:rsidRPr="003B4B82" w:rsidRDefault="003B4B82" w:rsidP="003B4B82">
      <w:pPr>
        <w:widowControl w:val="0"/>
        <w:tabs>
          <w:tab w:val="left" w:pos="810"/>
          <w:tab w:val="left" w:pos="2507"/>
          <w:tab w:val="left" w:pos="4707"/>
          <w:tab w:val="left" w:pos="5664"/>
          <w:tab w:val="left" w:pos="7422"/>
          <w:tab w:val="left" w:pos="8631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- синхронизацию времени в ИВК и коррекцию времени в счетчиках электроэнергии, передающих информацию в 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да</w:t>
      </w:r>
      <w:r w:rsidRPr="003B4B82">
        <w:rPr>
          <w:rFonts w:ascii="Times New Roman" w:hAnsi="Times New Roman" w:cs="Times New Roman"/>
          <w:sz w:val="20"/>
          <w:szCs w:val="20"/>
        </w:rPr>
        <w:t>н</w:t>
      </w:r>
      <w:r w:rsidRPr="003B4B82">
        <w:rPr>
          <w:rFonts w:ascii="Times New Roman" w:hAnsi="Times New Roman" w:cs="Times New Roman"/>
          <w:sz w:val="20"/>
          <w:szCs w:val="20"/>
        </w:rPr>
        <w:t>ный</w:t>
      </w:r>
      <w:proofErr w:type="gramEnd"/>
      <w:r w:rsidRPr="003B4B82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ИВК;</w:t>
      </w:r>
    </w:p>
    <w:p w:rsidR="003B4B82" w:rsidRPr="003B4B82" w:rsidRDefault="003B4B82" w:rsidP="003B4B82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расчеты потерь электроэнергии от точки измерений до точки</w:t>
      </w:r>
      <w:r w:rsidRPr="003B4B82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поставки;</w:t>
      </w:r>
    </w:p>
    <w:p w:rsidR="003B4B82" w:rsidRPr="003B4B82" w:rsidRDefault="003B4B82" w:rsidP="003B4B82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автоматический сбор результатов измерений после восстановления работы каналов связи, восстановления</w:t>
      </w:r>
      <w:r w:rsidRPr="003B4B8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питания;</w:t>
      </w:r>
    </w:p>
    <w:p w:rsidR="003B4B82" w:rsidRPr="003B4B82" w:rsidRDefault="003B4B82" w:rsidP="003B4B82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формирование и передачу результатов измерений по электронной почте КО и внешним организациям;</w:t>
      </w:r>
    </w:p>
    <w:p w:rsidR="003B4B82" w:rsidRPr="003B4B82" w:rsidRDefault="003B4B82" w:rsidP="003B4B82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B4B82">
        <w:rPr>
          <w:rFonts w:ascii="Times New Roman" w:hAnsi="Times New Roman" w:cs="Times New Roman"/>
          <w:sz w:val="20"/>
          <w:szCs w:val="20"/>
        </w:rPr>
        <w:t>- дистанционный доступ КО к компонентам АИИС</w:t>
      </w:r>
      <w:r w:rsidRPr="003B4B8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КУЭ;</w:t>
      </w:r>
      <w:proofErr w:type="gramEnd"/>
    </w:p>
    <w:p w:rsidR="003B4B82" w:rsidRPr="003B4B82" w:rsidRDefault="003B4B82" w:rsidP="003B4B82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ведение «Журнала событий» ИВК, в котором</w:t>
      </w:r>
      <w:r w:rsidRPr="003B4B82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фиксируется:</w:t>
      </w:r>
    </w:p>
    <w:p w:rsidR="003B4B82" w:rsidRPr="003B4B82" w:rsidRDefault="003B4B82" w:rsidP="003B4B82">
      <w:pPr>
        <w:widowControl w:val="0"/>
        <w:tabs>
          <w:tab w:val="left" w:pos="109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изменение значений результатов</w:t>
      </w:r>
      <w:r w:rsidRPr="003B4B82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измерений;</w:t>
      </w:r>
    </w:p>
    <w:p w:rsidR="003B4B82" w:rsidRPr="003B4B82" w:rsidRDefault="003B4B82" w:rsidP="003B4B82">
      <w:pPr>
        <w:widowControl w:val="0"/>
        <w:tabs>
          <w:tab w:val="left" w:pos="109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- изменение коэффициентов 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ТТ</w:t>
      </w:r>
      <w:proofErr w:type="gramEnd"/>
      <w:r w:rsidRPr="003B4B82">
        <w:rPr>
          <w:rFonts w:ascii="Times New Roman" w:hAnsi="Times New Roman" w:cs="Times New Roman"/>
          <w:sz w:val="20"/>
          <w:szCs w:val="20"/>
        </w:rPr>
        <w:t xml:space="preserve"> и</w:t>
      </w:r>
      <w:r w:rsidRPr="003B4B82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ТН;</w:t>
      </w:r>
    </w:p>
    <w:p w:rsidR="003B4B82" w:rsidRPr="003B4B82" w:rsidRDefault="003B4B82" w:rsidP="003B4B82">
      <w:pPr>
        <w:widowControl w:val="0"/>
        <w:tabs>
          <w:tab w:val="left" w:pos="109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факт и величина синхронизации (коррекции)</w:t>
      </w:r>
      <w:r w:rsidRPr="003B4B82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времени;</w:t>
      </w:r>
    </w:p>
    <w:p w:rsidR="003B4B82" w:rsidRPr="003B4B82" w:rsidRDefault="003B4B82" w:rsidP="003B4B82">
      <w:pPr>
        <w:widowControl w:val="0"/>
        <w:tabs>
          <w:tab w:val="left" w:pos="109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пропадание</w:t>
      </w:r>
      <w:r w:rsidRPr="003B4B8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питания;</w:t>
      </w:r>
    </w:p>
    <w:p w:rsidR="003B4B82" w:rsidRPr="003B4B82" w:rsidRDefault="003B4B82" w:rsidP="003B4B82">
      <w:pPr>
        <w:widowControl w:val="0"/>
        <w:tabs>
          <w:tab w:val="left" w:pos="109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замена</w:t>
      </w:r>
      <w:r w:rsidRPr="003B4B8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счетчика;</w:t>
      </w:r>
    </w:p>
    <w:p w:rsidR="003B4B82" w:rsidRPr="003B4B82" w:rsidRDefault="003B4B82" w:rsidP="003B4B82">
      <w:pPr>
        <w:widowControl w:val="0"/>
        <w:tabs>
          <w:tab w:val="left" w:pos="109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полученные с уровней ИВКЭ «Журналы событий» ИВКЭ и</w:t>
      </w:r>
      <w:r w:rsidRPr="003B4B82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ИИК.</w:t>
      </w:r>
    </w:p>
    <w:p w:rsidR="003B4B82" w:rsidRPr="003B4B82" w:rsidRDefault="003B4B82" w:rsidP="003B4B82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аппаратную и программную защиту от несанкционированного изменения параметров  и любого измен</w:t>
      </w:r>
      <w:r w:rsidRPr="003B4B82">
        <w:rPr>
          <w:rFonts w:ascii="Times New Roman" w:hAnsi="Times New Roman" w:cs="Times New Roman"/>
          <w:sz w:val="20"/>
          <w:szCs w:val="20"/>
        </w:rPr>
        <w:t>е</w:t>
      </w:r>
      <w:r w:rsidRPr="003B4B82">
        <w:rPr>
          <w:rFonts w:ascii="Times New Roman" w:hAnsi="Times New Roman" w:cs="Times New Roman"/>
          <w:sz w:val="20"/>
          <w:szCs w:val="20"/>
        </w:rPr>
        <w:t>ния</w:t>
      </w:r>
      <w:r w:rsidRPr="003B4B8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данных;</w:t>
      </w:r>
    </w:p>
    <w:p w:rsidR="003B4B82" w:rsidRPr="003B4B82" w:rsidRDefault="003B4B82" w:rsidP="003B4B82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- конфигурирование и 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параметрирование</w:t>
      </w:r>
      <w:proofErr w:type="spellEnd"/>
      <w:r w:rsidRPr="003B4B82">
        <w:rPr>
          <w:rFonts w:ascii="Times New Roman" w:hAnsi="Times New Roman" w:cs="Times New Roman"/>
          <w:sz w:val="20"/>
          <w:szCs w:val="20"/>
        </w:rPr>
        <w:t xml:space="preserve"> технических средств и программного обеспечения</w:t>
      </w:r>
      <w:r w:rsidRPr="003B4B8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ИВК.</w:t>
      </w:r>
    </w:p>
    <w:p w:rsidR="003B4B82" w:rsidRPr="003B4B82" w:rsidRDefault="003B4B82" w:rsidP="003B4B82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Программное</w:t>
      </w:r>
      <w:r w:rsidRPr="003B4B82">
        <w:rPr>
          <w:rFonts w:ascii="Times New Roman" w:hAnsi="Times New Roman" w:cs="Times New Roman"/>
          <w:sz w:val="20"/>
          <w:szCs w:val="20"/>
        </w:rPr>
        <w:tab/>
        <w:t>обеспечение</w:t>
      </w:r>
      <w:r w:rsidRPr="003B4B82">
        <w:rPr>
          <w:rFonts w:ascii="Times New Roman" w:hAnsi="Times New Roman" w:cs="Times New Roman"/>
          <w:sz w:val="20"/>
          <w:szCs w:val="20"/>
        </w:rPr>
        <w:tab/>
        <w:t>ИВК</w:t>
      </w:r>
      <w:r w:rsidRPr="003B4B82">
        <w:rPr>
          <w:rFonts w:ascii="Times New Roman" w:hAnsi="Times New Roman" w:cs="Times New Roman"/>
          <w:sz w:val="20"/>
          <w:szCs w:val="20"/>
        </w:rPr>
        <w:tab/>
        <w:t>должно</w:t>
      </w:r>
      <w:r w:rsidRPr="003B4B82">
        <w:rPr>
          <w:rFonts w:ascii="Times New Roman" w:hAnsi="Times New Roman" w:cs="Times New Roman"/>
          <w:sz w:val="20"/>
          <w:szCs w:val="20"/>
        </w:rPr>
        <w:tab/>
        <w:t>иметь</w:t>
      </w:r>
      <w:r w:rsidRPr="003B4B82">
        <w:rPr>
          <w:rFonts w:ascii="Times New Roman" w:hAnsi="Times New Roman" w:cs="Times New Roman"/>
          <w:sz w:val="20"/>
          <w:szCs w:val="20"/>
        </w:rPr>
        <w:tab/>
        <w:t>русифицированный</w:t>
      </w:r>
      <w:r w:rsidRPr="003B4B82">
        <w:rPr>
          <w:rFonts w:ascii="Times New Roman" w:hAnsi="Times New Roman" w:cs="Times New Roman"/>
          <w:sz w:val="20"/>
          <w:szCs w:val="20"/>
        </w:rPr>
        <w:tab/>
        <w:t>интерфейс пользователя (включая вспомогательные и сервисные</w:t>
      </w:r>
      <w:r w:rsidRPr="003B4B82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функции).</w:t>
      </w:r>
    </w:p>
    <w:p w:rsidR="003B4B82" w:rsidRPr="003B4B82" w:rsidRDefault="003B4B82" w:rsidP="003B4B82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Технические средства АИИС КУЭ должны иметь возможность дистанционного доступа до всех компоне</w:t>
      </w:r>
      <w:r w:rsidRPr="003B4B82">
        <w:rPr>
          <w:rFonts w:ascii="Times New Roman" w:hAnsi="Times New Roman" w:cs="Times New Roman"/>
          <w:sz w:val="20"/>
          <w:szCs w:val="20"/>
        </w:rPr>
        <w:t>н</w:t>
      </w:r>
      <w:r w:rsidRPr="003B4B82">
        <w:rPr>
          <w:rFonts w:ascii="Times New Roman" w:hAnsi="Times New Roman" w:cs="Times New Roman"/>
          <w:sz w:val="20"/>
          <w:szCs w:val="20"/>
        </w:rPr>
        <w:t>тов с уровня ИВК.</w:t>
      </w:r>
    </w:p>
    <w:p w:rsidR="003B4B82" w:rsidRPr="003B4B82" w:rsidRDefault="003B4B82" w:rsidP="003B4B82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Должна быть обеспечена механическая защита ИВК от  несанкционированного доступа.</w:t>
      </w:r>
    </w:p>
    <w:p w:rsidR="003B4B82" w:rsidRPr="003B4B82" w:rsidRDefault="003B4B82" w:rsidP="003B4B82">
      <w:pPr>
        <w:pStyle w:val="ad"/>
        <w:spacing w:line="240" w:lineRule="auto"/>
        <w:ind w:left="810"/>
        <w:rPr>
          <w:sz w:val="20"/>
          <w:szCs w:val="20"/>
        </w:rPr>
      </w:pPr>
      <w:r w:rsidRPr="003B4B82">
        <w:rPr>
          <w:sz w:val="20"/>
          <w:szCs w:val="20"/>
        </w:rPr>
        <w:t xml:space="preserve">ИВК АИИС КУЭ должен состоять </w:t>
      </w:r>
      <w:proofErr w:type="gramStart"/>
      <w:r w:rsidRPr="003B4B82">
        <w:rPr>
          <w:sz w:val="20"/>
          <w:szCs w:val="20"/>
        </w:rPr>
        <w:t>из</w:t>
      </w:r>
      <w:proofErr w:type="gramEnd"/>
      <w:r w:rsidRPr="003B4B82">
        <w:rPr>
          <w:sz w:val="20"/>
          <w:szCs w:val="20"/>
        </w:rPr>
        <w:t>:</w:t>
      </w:r>
    </w:p>
    <w:p w:rsidR="003B4B82" w:rsidRPr="003B4B82" w:rsidRDefault="003B4B82" w:rsidP="003B4B82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технических сре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3B4B82">
        <w:rPr>
          <w:rFonts w:ascii="Times New Roman" w:hAnsi="Times New Roman" w:cs="Times New Roman"/>
          <w:sz w:val="20"/>
          <w:szCs w:val="20"/>
        </w:rPr>
        <w:t>иёма-передачи данных (каналообразующая аппаратура), обеспечивающих инфо</w:t>
      </w:r>
      <w:r w:rsidRPr="003B4B82">
        <w:rPr>
          <w:rFonts w:ascii="Times New Roman" w:hAnsi="Times New Roman" w:cs="Times New Roman"/>
          <w:sz w:val="20"/>
          <w:szCs w:val="20"/>
        </w:rPr>
        <w:t>р</w:t>
      </w:r>
      <w:r w:rsidRPr="003B4B82">
        <w:rPr>
          <w:rFonts w:ascii="Times New Roman" w:hAnsi="Times New Roman" w:cs="Times New Roman"/>
          <w:sz w:val="20"/>
          <w:szCs w:val="20"/>
        </w:rPr>
        <w:t>мационное взаимодействие между ИВК и</w:t>
      </w:r>
      <w:r w:rsidRPr="003B4B82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ИИК;</w:t>
      </w:r>
    </w:p>
    <w:p w:rsidR="003B4B82" w:rsidRPr="003B4B82" w:rsidRDefault="003B4B82" w:rsidP="003B4B82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сервера</w:t>
      </w:r>
      <w:r w:rsidRPr="003B4B8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ИВК;</w:t>
      </w:r>
    </w:p>
    <w:p w:rsidR="003B4B82" w:rsidRPr="003B4B82" w:rsidRDefault="003B4B82" w:rsidP="003B4B82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автоматизированных рабочих мест (АРМ) для обеспечения функции сбора и хранения результатов измерений, от</w:t>
      </w:r>
      <w:r w:rsidRPr="003B4B82">
        <w:rPr>
          <w:rFonts w:ascii="Times New Roman" w:hAnsi="Times New Roman" w:cs="Times New Roman"/>
          <w:sz w:val="20"/>
          <w:szCs w:val="20"/>
        </w:rPr>
        <w:t>о</w:t>
      </w:r>
      <w:r w:rsidRPr="003B4B82">
        <w:rPr>
          <w:rFonts w:ascii="Times New Roman" w:hAnsi="Times New Roman" w:cs="Times New Roman"/>
          <w:sz w:val="20"/>
          <w:szCs w:val="20"/>
        </w:rPr>
        <w:t xml:space="preserve">бражения результатов измерений и технологической 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информаци</w:t>
      </w:r>
      <w:proofErr w:type="spellEnd"/>
      <w:r w:rsidRPr="003B4B82">
        <w:rPr>
          <w:rFonts w:ascii="Times New Roman" w:hAnsi="Times New Roman" w:cs="Times New Roman"/>
          <w:sz w:val="20"/>
          <w:szCs w:val="20"/>
        </w:rPr>
        <w:t>;</w:t>
      </w:r>
    </w:p>
    <w:p w:rsidR="003B4B82" w:rsidRPr="003B4B82" w:rsidRDefault="003B4B82" w:rsidP="003B4B82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устройства синхронизации системного времени с единым календарным временем при помощи</w:t>
      </w:r>
      <w:r w:rsidRPr="003B4B8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GPS.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Heading3"/>
        <w:spacing w:before="0"/>
        <w:ind w:left="102"/>
        <w:jc w:val="both"/>
        <w:rPr>
          <w:b w:val="0"/>
          <w:sz w:val="20"/>
          <w:szCs w:val="20"/>
          <w:lang w:val="ru-RU"/>
        </w:rPr>
      </w:pPr>
      <w:r w:rsidRPr="003B4B82">
        <w:rPr>
          <w:b w:val="0"/>
          <w:sz w:val="20"/>
          <w:szCs w:val="20"/>
          <w:lang w:val="ru-RU"/>
        </w:rPr>
        <w:t>Требования к режимам функционирования системы.</w:t>
      </w:r>
    </w:p>
    <w:p w:rsidR="003B4B82" w:rsidRPr="003B4B82" w:rsidRDefault="003B4B82" w:rsidP="003B4B82">
      <w:pPr>
        <w:pStyle w:val="ad"/>
        <w:spacing w:line="240" w:lineRule="auto"/>
        <w:ind w:left="102" w:firstLine="539"/>
        <w:rPr>
          <w:sz w:val="20"/>
          <w:szCs w:val="20"/>
        </w:rPr>
      </w:pPr>
      <w:r w:rsidRPr="003B4B82">
        <w:rPr>
          <w:sz w:val="20"/>
          <w:szCs w:val="20"/>
        </w:rPr>
        <w:t>В АИИС КУЭ должна быть предусмотрена работа системы в следующих режимах:</w:t>
      </w:r>
    </w:p>
    <w:p w:rsidR="003B4B82" w:rsidRPr="003B4B82" w:rsidRDefault="003B4B82" w:rsidP="003B4B82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штатный режим функционирования (режим 1) - все компоненты системы исправны и работают (на все компоненты, предусматривающие питание, подается питание с необходимыми характеристиками; каналы связи работают с пред</w:t>
      </w:r>
      <w:r w:rsidRPr="003B4B82">
        <w:rPr>
          <w:rFonts w:ascii="Times New Roman" w:hAnsi="Times New Roman" w:cs="Times New Roman"/>
          <w:sz w:val="20"/>
          <w:szCs w:val="20"/>
        </w:rPr>
        <w:t>у</w:t>
      </w:r>
      <w:r w:rsidRPr="003B4B82">
        <w:rPr>
          <w:rFonts w:ascii="Times New Roman" w:hAnsi="Times New Roman" w:cs="Times New Roman"/>
          <w:sz w:val="20"/>
          <w:szCs w:val="20"/>
        </w:rPr>
        <w:t>смотренными характеристиками и</w:t>
      </w:r>
      <w:r w:rsidRPr="003B4B8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т.д.);</w:t>
      </w:r>
    </w:p>
    <w:p w:rsidR="003B4B82" w:rsidRPr="003B4B82" w:rsidRDefault="003B4B82" w:rsidP="003B4B82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аварийный режим (режим 2) – либо отдельные компоненты или часть компонентов вышла из строя, либо вышла из строя часть каналов</w:t>
      </w:r>
      <w:r w:rsidRPr="003B4B8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связи;</w:t>
      </w:r>
    </w:p>
    <w:p w:rsidR="003B4B82" w:rsidRPr="003B4B82" w:rsidRDefault="003B4B82" w:rsidP="003B4B82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поверочный режим (режим 3) – часть работающего (и нормально функционирующего) оборудования в</w:t>
      </w:r>
      <w:r w:rsidRPr="003B4B82">
        <w:rPr>
          <w:rFonts w:ascii="Times New Roman" w:hAnsi="Times New Roman" w:cs="Times New Roman"/>
          <w:sz w:val="20"/>
          <w:szCs w:val="20"/>
        </w:rPr>
        <w:t>ы</w:t>
      </w:r>
      <w:r w:rsidRPr="003B4B82">
        <w:rPr>
          <w:rFonts w:ascii="Times New Roman" w:hAnsi="Times New Roman" w:cs="Times New Roman"/>
          <w:sz w:val="20"/>
          <w:szCs w:val="20"/>
        </w:rPr>
        <w:t>водится на время из состава АИИС КУЭ с целью поверки и при необходимости</w:t>
      </w:r>
      <w:r w:rsidRPr="003B4B8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замены;</w:t>
      </w:r>
    </w:p>
    <w:p w:rsidR="003B4B82" w:rsidRPr="003B4B82" w:rsidRDefault="003B4B82" w:rsidP="003B4B82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режим создания (режим 4) – расширяется состав технических или программных средств, или производится их</w:t>
      </w:r>
      <w:r w:rsidRPr="003B4B8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созд</w:t>
      </w:r>
      <w:r w:rsidRPr="003B4B82">
        <w:rPr>
          <w:rFonts w:ascii="Times New Roman" w:hAnsi="Times New Roman" w:cs="Times New Roman"/>
          <w:sz w:val="20"/>
          <w:szCs w:val="20"/>
        </w:rPr>
        <w:t>а</w:t>
      </w:r>
      <w:r w:rsidRPr="003B4B82">
        <w:rPr>
          <w:rFonts w:ascii="Times New Roman" w:hAnsi="Times New Roman" w:cs="Times New Roman"/>
          <w:sz w:val="20"/>
          <w:szCs w:val="20"/>
        </w:rPr>
        <w:t>ние.</w:t>
      </w:r>
    </w:p>
    <w:p w:rsidR="003B4B82" w:rsidRPr="003B4B82" w:rsidRDefault="003B4B82" w:rsidP="003B4B82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lastRenderedPageBreak/>
        <w:tab/>
        <w:t>При  любом  из  вышеперечисленных  режимов  (1-4)  работа  АИИС  КУЭ  в  целом  не  должна  прекращат</w:t>
      </w:r>
      <w:r w:rsidRPr="003B4B82">
        <w:rPr>
          <w:rFonts w:ascii="Times New Roman" w:hAnsi="Times New Roman" w:cs="Times New Roman"/>
          <w:sz w:val="20"/>
          <w:szCs w:val="20"/>
        </w:rPr>
        <w:t>ь</w:t>
      </w:r>
      <w:r w:rsidRPr="003B4B82">
        <w:rPr>
          <w:rFonts w:ascii="Times New Roman" w:hAnsi="Times New Roman" w:cs="Times New Roman"/>
          <w:sz w:val="20"/>
          <w:szCs w:val="20"/>
        </w:rPr>
        <w:t>ся,  т.е.  выход  из  строя       отдельных компонентов системы не должен сказываться на работе других компонентов. При этом подразумеваются только те случаи, когда об аварийном состоянии комп</w:t>
      </w:r>
      <w:r w:rsidRPr="003B4B82">
        <w:rPr>
          <w:rFonts w:ascii="Times New Roman" w:hAnsi="Times New Roman" w:cs="Times New Roman"/>
          <w:sz w:val="20"/>
          <w:szCs w:val="20"/>
        </w:rPr>
        <w:t>о</w:t>
      </w:r>
      <w:r w:rsidRPr="003B4B82">
        <w:rPr>
          <w:rFonts w:ascii="Times New Roman" w:hAnsi="Times New Roman" w:cs="Times New Roman"/>
          <w:sz w:val="20"/>
          <w:szCs w:val="20"/>
        </w:rPr>
        <w:t>нента можно судить по его системе диагностики, или на компонент не подается предусмотренное питание.</w:t>
      </w:r>
    </w:p>
    <w:p w:rsidR="003B4B82" w:rsidRPr="003B4B82" w:rsidRDefault="003B4B82" w:rsidP="003B4B82">
      <w:pPr>
        <w:pStyle w:val="ad"/>
        <w:spacing w:line="240" w:lineRule="auto"/>
        <w:ind w:left="102" w:right="104" w:firstLine="618"/>
        <w:rPr>
          <w:sz w:val="20"/>
          <w:szCs w:val="20"/>
        </w:rPr>
      </w:pPr>
      <w:r w:rsidRPr="003B4B82">
        <w:rPr>
          <w:sz w:val="20"/>
          <w:szCs w:val="20"/>
        </w:rPr>
        <w:t>При выходе из строя каналов связи (в режимах 2-4), первичная информация по коммерческому учету должна автоматически восстанавливаться во всех  компонентах системы после восстановления работоспособности каналов связи.</w:t>
      </w:r>
    </w:p>
    <w:p w:rsidR="003B4B82" w:rsidRPr="003B4B82" w:rsidRDefault="003B4B82" w:rsidP="003B4B82">
      <w:pPr>
        <w:pStyle w:val="ad"/>
        <w:spacing w:line="240" w:lineRule="auto"/>
        <w:ind w:left="102" w:right="104" w:firstLine="618"/>
        <w:rPr>
          <w:sz w:val="20"/>
          <w:szCs w:val="20"/>
        </w:rPr>
      </w:pPr>
      <w:r w:rsidRPr="003B4B82">
        <w:rPr>
          <w:sz w:val="20"/>
          <w:szCs w:val="20"/>
        </w:rPr>
        <w:t>Для поверочного режима (режима – 3) должен быть предусмотрен технологический регламент для поверки счетчиков и измерительных трансформаторов.</w:t>
      </w:r>
    </w:p>
    <w:p w:rsidR="003B4B82" w:rsidRPr="003B4B82" w:rsidRDefault="003B4B82" w:rsidP="003B4B82">
      <w:pPr>
        <w:pStyle w:val="ad"/>
        <w:spacing w:line="240" w:lineRule="auto"/>
        <w:ind w:left="102" w:right="111" w:firstLine="618"/>
        <w:rPr>
          <w:sz w:val="20"/>
          <w:szCs w:val="20"/>
        </w:rPr>
      </w:pPr>
      <w:r w:rsidRPr="003B4B82">
        <w:rPr>
          <w:sz w:val="20"/>
          <w:szCs w:val="20"/>
        </w:rPr>
        <w:t>При режиме создания (режим – 4) не должна останавливаться работа остальных компонентов, если таковое не предусмотрено соответствующими инструкциями или требованиями техники безопасности.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Heading3"/>
        <w:spacing w:before="0"/>
        <w:ind w:left="102"/>
        <w:jc w:val="both"/>
        <w:rPr>
          <w:b w:val="0"/>
          <w:sz w:val="20"/>
          <w:szCs w:val="20"/>
          <w:lang w:val="ru-RU"/>
        </w:rPr>
      </w:pPr>
      <w:r w:rsidRPr="003B4B82">
        <w:rPr>
          <w:b w:val="0"/>
          <w:sz w:val="20"/>
          <w:szCs w:val="20"/>
          <w:lang w:val="ru-RU"/>
        </w:rPr>
        <w:t>Требования по диагностированию системы</w:t>
      </w:r>
    </w:p>
    <w:p w:rsidR="003B4B82" w:rsidRPr="003B4B82" w:rsidRDefault="003B4B82" w:rsidP="003B4B82">
      <w:pPr>
        <w:pStyle w:val="ad"/>
        <w:spacing w:line="240" w:lineRule="auto"/>
        <w:ind w:left="102" w:right="106" w:firstLine="539"/>
        <w:rPr>
          <w:sz w:val="20"/>
          <w:szCs w:val="20"/>
        </w:rPr>
      </w:pPr>
      <w:r w:rsidRPr="003B4B82">
        <w:rPr>
          <w:sz w:val="20"/>
          <w:szCs w:val="20"/>
        </w:rPr>
        <w:t>АИИС КУЭ должна иметь встроенные функции диагностирования. В качестве основ для диагностики рекоме</w:t>
      </w:r>
      <w:r w:rsidRPr="003B4B82">
        <w:rPr>
          <w:sz w:val="20"/>
          <w:szCs w:val="20"/>
        </w:rPr>
        <w:t>н</w:t>
      </w:r>
      <w:r w:rsidRPr="003B4B82">
        <w:rPr>
          <w:sz w:val="20"/>
          <w:szCs w:val="20"/>
        </w:rPr>
        <w:t>дуется использовать журналы событий устройств и компонент. При этом подразумеваются только те устройства и компоненты системы, которые имеют внутреннюю систему диагностики, инте</w:t>
      </w:r>
      <w:r w:rsidRPr="003B4B82">
        <w:rPr>
          <w:sz w:val="20"/>
          <w:szCs w:val="20"/>
        </w:rPr>
        <w:t>р</w:t>
      </w:r>
      <w:r w:rsidRPr="003B4B82">
        <w:rPr>
          <w:sz w:val="20"/>
          <w:szCs w:val="20"/>
        </w:rPr>
        <w:t>фейс цифрового обмена информации, и для которых имеется документация по протоколу обмена в дост</w:t>
      </w:r>
      <w:r w:rsidRPr="003B4B82">
        <w:rPr>
          <w:sz w:val="20"/>
          <w:szCs w:val="20"/>
        </w:rPr>
        <w:t>а</w:t>
      </w:r>
      <w:r w:rsidRPr="003B4B82">
        <w:rPr>
          <w:sz w:val="20"/>
          <w:szCs w:val="20"/>
        </w:rPr>
        <w:t>точном объеме.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Heading4"/>
        <w:numPr>
          <w:ilvl w:val="1"/>
          <w:numId w:val="20"/>
        </w:numPr>
        <w:tabs>
          <w:tab w:val="left" w:pos="522"/>
        </w:tabs>
        <w:jc w:val="both"/>
        <w:rPr>
          <w:b w:val="0"/>
          <w:i w:val="0"/>
          <w:sz w:val="20"/>
          <w:szCs w:val="20"/>
        </w:rPr>
      </w:pPr>
      <w:bookmarkStart w:id="1" w:name="_bookmark17"/>
      <w:bookmarkEnd w:id="1"/>
      <w:proofErr w:type="spellStart"/>
      <w:r w:rsidRPr="003B4B82">
        <w:rPr>
          <w:b w:val="0"/>
          <w:i w:val="0"/>
          <w:sz w:val="20"/>
          <w:szCs w:val="20"/>
        </w:rPr>
        <w:t>Требования</w:t>
      </w:r>
      <w:proofErr w:type="spellEnd"/>
      <w:r w:rsidRPr="003B4B82">
        <w:rPr>
          <w:b w:val="0"/>
          <w:i w:val="0"/>
          <w:sz w:val="20"/>
          <w:szCs w:val="20"/>
        </w:rPr>
        <w:t xml:space="preserve"> к </w:t>
      </w:r>
      <w:proofErr w:type="spellStart"/>
      <w:r w:rsidRPr="003B4B82">
        <w:rPr>
          <w:b w:val="0"/>
          <w:i w:val="0"/>
          <w:sz w:val="20"/>
          <w:szCs w:val="20"/>
        </w:rPr>
        <w:t>системе</w:t>
      </w:r>
      <w:proofErr w:type="spellEnd"/>
      <w:r w:rsidRPr="003B4B82">
        <w:rPr>
          <w:b w:val="0"/>
          <w:i w:val="0"/>
          <w:sz w:val="20"/>
          <w:szCs w:val="20"/>
        </w:rPr>
        <w:t xml:space="preserve"> в</w:t>
      </w:r>
      <w:r w:rsidRPr="003B4B82">
        <w:rPr>
          <w:b w:val="0"/>
          <w:i w:val="0"/>
          <w:spacing w:val="-5"/>
          <w:sz w:val="20"/>
          <w:szCs w:val="20"/>
        </w:rPr>
        <w:t xml:space="preserve"> </w:t>
      </w:r>
      <w:proofErr w:type="spellStart"/>
      <w:r w:rsidRPr="003B4B82">
        <w:rPr>
          <w:b w:val="0"/>
          <w:i w:val="0"/>
          <w:sz w:val="20"/>
          <w:szCs w:val="20"/>
        </w:rPr>
        <w:t>целом</w:t>
      </w:r>
      <w:proofErr w:type="spellEnd"/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  <w:r w:rsidRPr="003B4B82">
        <w:rPr>
          <w:sz w:val="20"/>
          <w:szCs w:val="20"/>
        </w:rPr>
        <w:t>В  данном  разделе  содержатся  требования  к  функционированию  АИИС  КУЭ, как автоматизированной системы, о</w:t>
      </w:r>
      <w:r w:rsidRPr="003B4B82">
        <w:rPr>
          <w:sz w:val="20"/>
          <w:szCs w:val="20"/>
        </w:rPr>
        <w:t>п</w:t>
      </w:r>
      <w:r w:rsidRPr="003B4B82">
        <w:rPr>
          <w:sz w:val="20"/>
          <w:szCs w:val="20"/>
        </w:rPr>
        <w:t>ределяющие взаимодействие:</w:t>
      </w:r>
    </w:p>
    <w:p w:rsidR="003B4B82" w:rsidRPr="003B4B82" w:rsidRDefault="003B4B82" w:rsidP="003B4B82">
      <w:pPr>
        <w:widowControl w:val="0"/>
        <w:tabs>
          <w:tab w:val="left" w:pos="117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входящих в него</w:t>
      </w:r>
      <w:r w:rsidRPr="003B4B8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комплексов;</w:t>
      </w:r>
    </w:p>
    <w:p w:rsidR="003B4B82" w:rsidRPr="003B4B82" w:rsidRDefault="003B4B82" w:rsidP="003B4B82">
      <w:pPr>
        <w:widowControl w:val="0"/>
        <w:tabs>
          <w:tab w:val="left" w:pos="117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со смежными</w:t>
      </w:r>
      <w:r w:rsidRPr="003B4B8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системами.</w:t>
      </w:r>
    </w:p>
    <w:p w:rsidR="003B4B82" w:rsidRPr="003B4B82" w:rsidRDefault="003B4B82" w:rsidP="003B4B82">
      <w:pPr>
        <w:pStyle w:val="ad"/>
        <w:spacing w:line="240" w:lineRule="auto"/>
        <w:ind w:right="106" w:firstLine="720"/>
        <w:rPr>
          <w:sz w:val="20"/>
          <w:szCs w:val="20"/>
        </w:rPr>
      </w:pPr>
      <w:r w:rsidRPr="003B4B82">
        <w:rPr>
          <w:sz w:val="20"/>
          <w:szCs w:val="20"/>
        </w:rPr>
        <w:t>Передача информации в ПАК КО, ОАО «СО ЕЭС» Челябинское РДУ должна производиться с сервера ИВК п</w:t>
      </w:r>
      <w:r w:rsidRPr="003B4B82">
        <w:rPr>
          <w:sz w:val="20"/>
          <w:szCs w:val="20"/>
        </w:rPr>
        <w:t>о</w:t>
      </w:r>
      <w:r w:rsidRPr="003B4B82">
        <w:rPr>
          <w:sz w:val="20"/>
          <w:szCs w:val="20"/>
        </w:rPr>
        <w:t>средством электронных документов, определенного в Приложении 11.1.1 к «Положению о порядке получения статуса субъекта оптового рынка и ведения реестра субъектов оптового рынка электр</w:t>
      </w:r>
      <w:r w:rsidRPr="003B4B82">
        <w:rPr>
          <w:sz w:val="20"/>
          <w:szCs w:val="20"/>
        </w:rPr>
        <w:t>и</w:t>
      </w:r>
      <w:r w:rsidRPr="003B4B82">
        <w:rPr>
          <w:sz w:val="20"/>
          <w:szCs w:val="20"/>
        </w:rPr>
        <w:t>ческой энергии и мощности».</w:t>
      </w:r>
    </w:p>
    <w:p w:rsidR="003B4B82" w:rsidRPr="003B4B82" w:rsidRDefault="003B4B82" w:rsidP="003B4B82">
      <w:pPr>
        <w:pStyle w:val="ad"/>
        <w:spacing w:line="240" w:lineRule="auto"/>
        <w:ind w:right="103"/>
        <w:rPr>
          <w:sz w:val="20"/>
          <w:szCs w:val="20"/>
        </w:rPr>
      </w:pPr>
      <w:r w:rsidRPr="003B4B82">
        <w:rPr>
          <w:sz w:val="20"/>
          <w:szCs w:val="20"/>
        </w:rPr>
        <w:t>Передача документа с результатами измерений производится по электронной почте адресатам информации по времени ценовой зоны, дня, следующего за операционными периодом, за которые предоставляются р</w:t>
      </w:r>
      <w:r w:rsidRPr="003B4B82">
        <w:rPr>
          <w:sz w:val="20"/>
          <w:szCs w:val="20"/>
        </w:rPr>
        <w:t>е</w:t>
      </w:r>
      <w:r w:rsidRPr="003B4B82">
        <w:rPr>
          <w:sz w:val="20"/>
          <w:szCs w:val="20"/>
        </w:rPr>
        <w:t>зультаты измерений. При этом</w:t>
      </w:r>
      <w:proofErr w:type="gramStart"/>
      <w:r w:rsidRPr="003B4B82">
        <w:rPr>
          <w:sz w:val="20"/>
          <w:szCs w:val="20"/>
        </w:rPr>
        <w:t>,</w:t>
      </w:r>
      <w:proofErr w:type="gramEnd"/>
      <w:r w:rsidRPr="003B4B82">
        <w:rPr>
          <w:sz w:val="20"/>
          <w:szCs w:val="20"/>
        </w:rPr>
        <w:t xml:space="preserve"> в случае передачи данных за месяц, допускается производить передачу данных по времени ценовой зоны следу</w:t>
      </w:r>
      <w:r w:rsidRPr="003B4B82">
        <w:rPr>
          <w:sz w:val="20"/>
          <w:szCs w:val="20"/>
        </w:rPr>
        <w:t>ю</w:t>
      </w:r>
      <w:r w:rsidRPr="003B4B82">
        <w:rPr>
          <w:sz w:val="20"/>
          <w:szCs w:val="20"/>
        </w:rPr>
        <w:t>щего за операционным периодом месяца.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ad"/>
        <w:spacing w:line="240" w:lineRule="auto"/>
        <w:ind w:left="102" w:right="109" w:firstLine="719"/>
        <w:rPr>
          <w:sz w:val="20"/>
          <w:szCs w:val="20"/>
        </w:rPr>
      </w:pPr>
      <w:r w:rsidRPr="003B4B82">
        <w:rPr>
          <w:sz w:val="20"/>
          <w:szCs w:val="20"/>
        </w:rPr>
        <w:t>АИИС КУЭ в целом и все виды ее обеспечения должны обеспечивать:</w:t>
      </w:r>
    </w:p>
    <w:p w:rsidR="003B4B82" w:rsidRPr="003B4B82" w:rsidRDefault="003B4B82" w:rsidP="003B4B82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возможность наращивания технических средств и программного обеспечения в связи с увеличением количества изм</w:t>
      </w:r>
      <w:r w:rsidRPr="003B4B82">
        <w:rPr>
          <w:rFonts w:ascii="Times New Roman" w:hAnsi="Times New Roman" w:cs="Times New Roman"/>
          <w:sz w:val="20"/>
          <w:szCs w:val="20"/>
        </w:rPr>
        <w:t>е</w:t>
      </w:r>
      <w:r w:rsidRPr="003B4B82">
        <w:rPr>
          <w:rFonts w:ascii="Times New Roman" w:hAnsi="Times New Roman" w:cs="Times New Roman"/>
          <w:sz w:val="20"/>
          <w:szCs w:val="20"/>
        </w:rPr>
        <w:t>ряемых параметров, а так же подключаемых к ней ИИК, без вывода из постоянной эксплу</w:t>
      </w:r>
      <w:r w:rsidRPr="003B4B82">
        <w:rPr>
          <w:rFonts w:ascii="Times New Roman" w:hAnsi="Times New Roman" w:cs="Times New Roman"/>
          <w:sz w:val="20"/>
          <w:szCs w:val="20"/>
        </w:rPr>
        <w:t>а</w:t>
      </w:r>
      <w:r w:rsidRPr="003B4B82">
        <w:rPr>
          <w:rFonts w:ascii="Times New Roman" w:hAnsi="Times New Roman" w:cs="Times New Roman"/>
          <w:sz w:val="20"/>
          <w:szCs w:val="20"/>
        </w:rPr>
        <w:t>тации остальных компонент</w:t>
      </w:r>
      <w:r w:rsidRPr="003B4B82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системы;</w:t>
      </w:r>
    </w:p>
    <w:p w:rsidR="003B4B82" w:rsidRPr="003B4B82" w:rsidRDefault="003B4B82" w:rsidP="003B4B82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возможность добавления в систему дополнительных точек коммерческого учета электроэнергии.</w:t>
      </w:r>
    </w:p>
    <w:p w:rsidR="003B4B82" w:rsidRPr="003B4B82" w:rsidRDefault="003B4B82" w:rsidP="003B4B82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наличие средств формирования отчетов различной</w:t>
      </w:r>
      <w:r w:rsidRPr="003B4B82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структуры.</w:t>
      </w:r>
    </w:p>
    <w:p w:rsidR="003B4B82" w:rsidRPr="003B4B82" w:rsidRDefault="003B4B82" w:rsidP="003B4B82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измерение количества активной и реактивной электрической энергии с</w:t>
      </w:r>
      <w:r w:rsidRPr="003B4B8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дискретностью</w:t>
      </w:r>
    </w:p>
    <w:p w:rsidR="003B4B82" w:rsidRPr="003B4B82" w:rsidRDefault="003B4B82" w:rsidP="003B4B82">
      <w:pPr>
        <w:pStyle w:val="ad"/>
        <w:spacing w:line="240" w:lineRule="auto"/>
        <w:ind w:left="102" w:right="107"/>
        <w:rPr>
          <w:sz w:val="20"/>
          <w:szCs w:val="20"/>
        </w:rPr>
      </w:pPr>
      <w:r w:rsidRPr="003B4B82">
        <w:rPr>
          <w:sz w:val="20"/>
          <w:szCs w:val="20"/>
        </w:rPr>
        <w:t>30 минут (30-минутные приращения электроэнергии) и нарастающим итогом на начало расчетного п</w:t>
      </w:r>
      <w:r w:rsidRPr="003B4B82">
        <w:rPr>
          <w:sz w:val="20"/>
          <w:szCs w:val="20"/>
        </w:rPr>
        <w:t>е</w:t>
      </w:r>
      <w:r w:rsidRPr="003B4B82">
        <w:rPr>
          <w:sz w:val="20"/>
          <w:szCs w:val="20"/>
        </w:rPr>
        <w:t>риода (далее – результаты измерений), используемое для формирования  данных коммерческого</w:t>
      </w:r>
      <w:r w:rsidRPr="003B4B82">
        <w:rPr>
          <w:spacing w:val="-10"/>
          <w:sz w:val="20"/>
          <w:szCs w:val="20"/>
        </w:rPr>
        <w:t xml:space="preserve"> </w:t>
      </w:r>
      <w:r w:rsidRPr="003B4B82">
        <w:rPr>
          <w:sz w:val="20"/>
          <w:szCs w:val="20"/>
        </w:rPr>
        <w:t>учета;</w:t>
      </w:r>
    </w:p>
    <w:p w:rsidR="003B4B82" w:rsidRPr="003B4B82" w:rsidRDefault="003B4B82" w:rsidP="003B4B82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формирование данных о состоянии средств измерений («Журналы</w:t>
      </w:r>
      <w:r w:rsidRPr="003B4B82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событий»);</w:t>
      </w:r>
    </w:p>
    <w:p w:rsidR="003B4B82" w:rsidRPr="003B4B82" w:rsidRDefault="003B4B82" w:rsidP="003B4B82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ведение единого времени при выполнении измерений количества активной и реактивной электрической энергии и формирования данных о состоянии средств</w:t>
      </w:r>
      <w:r w:rsidRPr="003B4B82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измерений;</w:t>
      </w:r>
    </w:p>
    <w:p w:rsidR="003B4B82" w:rsidRPr="003B4B82" w:rsidRDefault="003B4B82" w:rsidP="003B4B82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периодический (1 раз в сутки) и (или) по запросу автоматический сбор результатов измерений электрич</w:t>
      </w:r>
      <w:r w:rsidRPr="003B4B82">
        <w:rPr>
          <w:rFonts w:ascii="Times New Roman" w:hAnsi="Times New Roman" w:cs="Times New Roman"/>
          <w:sz w:val="20"/>
          <w:szCs w:val="20"/>
        </w:rPr>
        <w:t>е</w:t>
      </w:r>
      <w:r w:rsidRPr="003B4B82">
        <w:rPr>
          <w:rFonts w:ascii="Times New Roman" w:hAnsi="Times New Roman" w:cs="Times New Roman"/>
          <w:sz w:val="20"/>
          <w:szCs w:val="20"/>
        </w:rPr>
        <w:t>ской энергии и данных о состоянии средств</w:t>
      </w:r>
      <w:r w:rsidRPr="003B4B82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измерений;</w:t>
      </w:r>
    </w:p>
    <w:p w:rsidR="003B4B82" w:rsidRPr="003B4B82" w:rsidRDefault="003B4B82" w:rsidP="003B4B82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хранение не менее 3,5 лет результатов измерений, данных о состоянии средств измерений;</w:t>
      </w:r>
    </w:p>
    <w:p w:rsidR="003B4B82" w:rsidRPr="003B4B82" w:rsidRDefault="003B4B82" w:rsidP="003B4B82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обработку, формирование и передачу результатов измерений по электронной почте КО и внешним орг</w:t>
      </w:r>
      <w:r w:rsidRPr="003B4B82">
        <w:rPr>
          <w:rFonts w:ascii="Times New Roman" w:hAnsi="Times New Roman" w:cs="Times New Roman"/>
          <w:sz w:val="20"/>
          <w:szCs w:val="20"/>
        </w:rPr>
        <w:t>а</w:t>
      </w:r>
      <w:r w:rsidRPr="003B4B82">
        <w:rPr>
          <w:rFonts w:ascii="Times New Roman" w:hAnsi="Times New Roman" w:cs="Times New Roman"/>
          <w:sz w:val="20"/>
          <w:szCs w:val="20"/>
        </w:rPr>
        <w:t>низациям;</w:t>
      </w:r>
    </w:p>
    <w:p w:rsidR="003B4B82" w:rsidRPr="003B4B82" w:rsidRDefault="003B4B82" w:rsidP="003B4B82">
      <w:pPr>
        <w:widowControl w:val="0"/>
        <w:tabs>
          <w:tab w:val="left" w:pos="809"/>
          <w:tab w:val="left" w:pos="810"/>
          <w:tab w:val="left" w:pos="2575"/>
          <w:tab w:val="left" w:pos="3844"/>
          <w:tab w:val="left" w:pos="5825"/>
          <w:tab w:val="left" w:pos="7778"/>
          <w:tab w:val="left" w:pos="9548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обеспечение защиты</w:t>
      </w:r>
      <w:r w:rsidRPr="003B4B82">
        <w:rPr>
          <w:rFonts w:ascii="Times New Roman" w:hAnsi="Times New Roman" w:cs="Times New Roman"/>
          <w:sz w:val="20"/>
          <w:szCs w:val="20"/>
        </w:rPr>
        <w:tab/>
        <w:t>оборудования, программного</w:t>
      </w:r>
      <w:r w:rsidRPr="003B4B82">
        <w:rPr>
          <w:rFonts w:ascii="Times New Roman" w:hAnsi="Times New Roman" w:cs="Times New Roman"/>
          <w:sz w:val="20"/>
          <w:szCs w:val="20"/>
        </w:rPr>
        <w:tab/>
        <w:t>обеспечения от несанкционированного доступа на физическом и программном</w:t>
      </w:r>
      <w:r w:rsidRPr="003B4B82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уровне;</w:t>
      </w:r>
    </w:p>
    <w:p w:rsidR="003B4B82" w:rsidRPr="003B4B82" w:rsidRDefault="003B4B82" w:rsidP="003B4B82">
      <w:pPr>
        <w:pStyle w:val="af5"/>
        <w:widowControl w:val="0"/>
        <w:tabs>
          <w:tab w:val="left" w:pos="809"/>
          <w:tab w:val="left" w:pos="810"/>
        </w:tabs>
        <w:autoSpaceDE w:val="0"/>
        <w:autoSpaceDN w:val="0"/>
        <w:ind w:left="385" w:right="113"/>
        <w:contextualSpacing w:val="0"/>
        <w:jc w:val="both"/>
        <w:rPr>
          <w:sz w:val="20"/>
          <w:szCs w:val="20"/>
        </w:rPr>
      </w:pPr>
    </w:p>
    <w:p w:rsidR="003B4B82" w:rsidRPr="003B4B82" w:rsidRDefault="003B4B82" w:rsidP="003B4B82">
      <w:pPr>
        <w:pStyle w:val="af5"/>
        <w:widowControl w:val="0"/>
        <w:tabs>
          <w:tab w:val="left" w:pos="809"/>
          <w:tab w:val="left" w:pos="810"/>
        </w:tabs>
        <w:autoSpaceDE w:val="0"/>
        <w:autoSpaceDN w:val="0"/>
        <w:ind w:left="385" w:right="113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Требования к способам и средствам организации информационного</w:t>
      </w:r>
      <w:r w:rsidRPr="003B4B82">
        <w:rPr>
          <w:spacing w:val="-15"/>
          <w:sz w:val="20"/>
          <w:szCs w:val="20"/>
        </w:rPr>
        <w:t xml:space="preserve"> </w:t>
      </w:r>
      <w:r w:rsidRPr="003B4B82">
        <w:rPr>
          <w:sz w:val="20"/>
          <w:szCs w:val="20"/>
        </w:rPr>
        <w:t>обмена</w:t>
      </w:r>
    </w:p>
    <w:p w:rsidR="003B4B82" w:rsidRPr="003B4B82" w:rsidRDefault="003B4B82" w:rsidP="003B4B82">
      <w:pPr>
        <w:pStyle w:val="ad"/>
        <w:spacing w:line="240" w:lineRule="auto"/>
        <w:rPr>
          <w:b/>
          <w:sz w:val="20"/>
          <w:szCs w:val="20"/>
        </w:rPr>
      </w:pPr>
    </w:p>
    <w:p w:rsidR="003B4B82" w:rsidRPr="003B4B82" w:rsidRDefault="003B4B82" w:rsidP="003B4B82">
      <w:pPr>
        <w:pStyle w:val="af5"/>
        <w:widowControl w:val="0"/>
        <w:numPr>
          <w:ilvl w:val="3"/>
          <w:numId w:val="19"/>
        </w:numPr>
        <w:tabs>
          <w:tab w:val="left" w:pos="882"/>
        </w:tabs>
        <w:autoSpaceDE w:val="0"/>
        <w:autoSpaceDN w:val="0"/>
        <w:ind w:left="102" w:hanging="36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Требования к каналам связи между ИИК и</w:t>
      </w:r>
      <w:r w:rsidRPr="003B4B82">
        <w:rPr>
          <w:spacing w:val="-10"/>
          <w:sz w:val="20"/>
          <w:szCs w:val="20"/>
        </w:rPr>
        <w:t xml:space="preserve"> </w:t>
      </w:r>
      <w:r w:rsidRPr="003B4B82">
        <w:rPr>
          <w:sz w:val="20"/>
          <w:szCs w:val="20"/>
        </w:rPr>
        <w:t>ИВК:</w:t>
      </w:r>
    </w:p>
    <w:p w:rsidR="003B4B82" w:rsidRPr="003B4B82" w:rsidRDefault="003B4B82" w:rsidP="003B4B82">
      <w:pPr>
        <w:pStyle w:val="af5"/>
        <w:widowControl w:val="0"/>
        <w:tabs>
          <w:tab w:val="left" w:pos="882"/>
        </w:tabs>
        <w:autoSpaceDE w:val="0"/>
        <w:autoSpaceDN w:val="0"/>
        <w:ind w:left="102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ab/>
        <w:t>В качестве каналов связи между ИИК и ИВК максимально использовать существующую оптико-волоконную сеть завода.</w:t>
      </w:r>
    </w:p>
    <w:p w:rsidR="003B4B82" w:rsidRPr="003B4B82" w:rsidRDefault="003B4B82" w:rsidP="003B4B82">
      <w:pPr>
        <w:pStyle w:val="af5"/>
        <w:widowControl w:val="0"/>
        <w:numPr>
          <w:ilvl w:val="3"/>
          <w:numId w:val="19"/>
        </w:numPr>
        <w:tabs>
          <w:tab w:val="left" w:pos="882"/>
        </w:tabs>
        <w:autoSpaceDE w:val="0"/>
        <w:autoSpaceDN w:val="0"/>
        <w:ind w:left="102" w:hanging="36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При организации каналов связи необходимо обеспечить:</w:t>
      </w:r>
    </w:p>
    <w:p w:rsidR="003B4B82" w:rsidRPr="003B4B82" w:rsidRDefault="003B4B82" w:rsidP="003B4B82">
      <w:pPr>
        <w:pStyle w:val="af5"/>
        <w:widowControl w:val="0"/>
        <w:numPr>
          <w:ilvl w:val="3"/>
          <w:numId w:val="19"/>
        </w:numPr>
        <w:tabs>
          <w:tab w:val="left" w:pos="882"/>
        </w:tabs>
        <w:autoSpaceDE w:val="0"/>
        <w:autoSpaceDN w:val="0"/>
        <w:ind w:left="102" w:hanging="36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скорость передачи не менее 9600</w:t>
      </w:r>
      <w:r w:rsidRPr="003B4B82">
        <w:rPr>
          <w:spacing w:val="-8"/>
          <w:sz w:val="20"/>
          <w:szCs w:val="20"/>
        </w:rPr>
        <w:t xml:space="preserve"> </w:t>
      </w:r>
      <w:r w:rsidRPr="003B4B82">
        <w:rPr>
          <w:sz w:val="20"/>
          <w:szCs w:val="20"/>
        </w:rPr>
        <w:t>бит/</w:t>
      </w:r>
      <w:proofErr w:type="gramStart"/>
      <w:r w:rsidRPr="003B4B82">
        <w:rPr>
          <w:sz w:val="20"/>
          <w:szCs w:val="20"/>
        </w:rPr>
        <w:t>с</w:t>
      </w:r>
      <w:proofErr w:type="gramEnd"/>
      <w:r w:rsidRPr="003B4B82">
        <w:rPr>
          <w:sz w:val="20"/>
          <w:szCs w:val="20"/>
        </w:rPr>
        <w:t>;</w:t>
      </w:r>
    </w:p>
    <w:p w:rsidR="003B4B82" w:rsidRPr="003B4B82" w:rsidRDefault="003B4B82" w:rsidP="003B4B82">
      <w:pPr>
        <w:pStyle w:val="af5"/>
        <w:widowControl w:val="0"/>
        <w:numPr>
          <w:ilvl w:val="3"/>
          <w:numId w:val="19"/>
        </w:numPr>
        <w:tabs>
          <w:tab w:val="left" w:pos="882"/>
        </w:tabs>
        <w:autoSpaceDE w:val="0"/>
        <w:autoSpaceDN w:val="0"/>
        <w:ind w:left="102" w:hanging="36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коэффициент готовности не хуже</w:t>
      </w:r>
      <w:r w:rsidRPr="003B4B82">
        <w:rPr>
          <w:spacing w:val="-15"/>
          <w:sz w:val="20"/>
          <w:szCs w:val="20"/>
        </w:rPr>
        <w:t xml:space="preserve"> </w:t>
      </w:r>
      <w:r w:rsidRPr="003B4B82">
        <w:rPr>
          <w:sz w:val="20"/>
          <w:szCs w:val="20"/>
        </w:rPr>
        <w:t>0,95.</w:t>
      </w:r>
    </w:p>
    <w:p w:rsidR="003B4B82" w:rsidRPr="003B4B82" w:rsidRDefault="003B4B82" w:rsidP="003B4B82">
      <w:pPr>
        <w:pStyle w:val="ad"/>
        <w:spacing w:line="240" w:lineRule="auto"/>
        <w:ind w:left="243" w:firstLine="566"/>
        <w:rPr>
          <w:sz w:val="20"/>
          <w:szCs w:val="20"/>
        </w:rPr>
      </w:pPr>
      <w:r w:rsidRPr="003B4B82">
        <w:rPr>
          <w:sz w:val="20"/>
          <w:szCs w:val="20"/>
        </w:rPr>
        <w:t xml:space="preserve">Передача данных в </w:t>
      </w:r>
      <w:proofErr w:type="gramStart"/>
      <w:r w:rsidRPr="003B4B82">
        <w:rPr>
          <w:sz w:val="20"/>
          <w:szCs w:val="20"/>
        </w:rPr>
        <w:t>КО</w:t>
      </w:r>
      <w:proofErr w:type="gramEnd"/>
      <w:r w:rsidRPr="003B4B82">
        <w:rPr>
          <w:sz w:val="20"/>
          <w:szCs w:val="20"/>
        </w:rPr>
        <w:t>, филиал ОАО «СО ЕЭС» Челябинское РДУ, а также заинтересованным субъектам ОРЭМ должна осуществляться с сервера ИВК.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af5"/>
        <w:widowControl w:val="0"/>
        <w:numPr>
          <w:ilvl w:val="3"/>
          <w:numId w:val="19"/>
        </w:numPr>
        <w:tabs>
          <w:tab w:val="left" w:pos="882"/>
        </w:tabs>
        <w:autoSpaceDE w:val="0"/>
        <w:autoSpaceDN w:val="0"/>
        <w:ind w:left="102" w:hanging="36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Требования к протоколам</w:t>
      </w:r>
      <w:r w:rsidRPr="003B4B82">
        <w:rPr>
          <w:spacing w:val="-10"/>
          <w:sz w:val="20"/>
          <w:szCs w:val="20"/>
        </w:rPr>
        <w:t xml:space="preserve"> </w:t>
      </w:r>
      <w:r w:rsidRPr="003B4B82">
        <w:rPr>
          <w:sz w:val="20"/>
          <w:szCs w:val="20"/>
        </w:rPr>
        <w:t>обмена</w:t>
      </w:r>
    </w:p>
    <w:p w:rsidR="003B4B82" w:rsidRPr="003B4B82" w:rsidRDefault="003B4B82" w:rsidP="003B4B82">
      <w:pPr>
        <w:pStyle w:val="af5"/>
        <w:widowControl w:val="0"/>
        <w:numPr>
          <w:ilvl w:val="4"/>
          <w:numId w:val="19"/>
        </w:numPr>
        <w:tabs>
          <w:tab w:val="left" w:pos="669"/>
        </w:tabs>
        <w:autoSpaceDE w:val="0"/>
        <w:autoSpaceDN w:val="0"/>
        <w:ind w:left="668" w:right="115" w:hanging="425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Протоколы каналов связи должны обеспечивать заданную скорость и надежность передачи</w:t>
      </w:r>
      <w:r w:rsidRPr="003B4B82">
        <w:rPr>
          <w:spacing w:val="-6"/>
          <w:sz w:val="20"/>
          <w:szCs w:val="20"/>
        </w:rPr>
        <w:t xml:space="preserve"> </w:t>
      </w:r>
      <w:r w:rsidRPr="003B4B82">
        <w:rPr>
          <w:sz w:val="20"/>
          <w:szCs w:val="20"/>
        </w:rPr>
        <w:t>инфо</w:t>
      </w:r>
      <w:r w:rsidRPr="003B4B82">
        <w:rPr>
          <w:sz w:val="20"/>
          <w:szCs w:val="20"/>
        </w:rPr>
        <w:t>р</w:t>
      </w:r>
      <w:r w:rsidRPr="003B4B82">
        <w:rPr>
          <w:sz w:val="20"/>
          <w:szCs w:val="20"/>
        </w:rPr>
        <w:t>мации.</w:t>
      </w:r>
    </w:p>
    <w:p w:rsidR="003B4B82" w:rsidRPr="003B4B82" w:rsidRDefault="003B4B82" w:rsidP="003B4B82">
      <w:pPr>
        <w:pStyle w:val="af5"/>
        <w:widowControl w:val="0"/>
        <w:numPr>
          <w:ilvl w:val="4"/>
          <w:numId w:val="19"/>
        </w:numPr>
        <w:tabs>
          <w:tab w:val="left" w:pos="669"/>
        </w:tabs>
        <w:autoSpaceDE w:val="0"/>
        <w:autoSpaceDN w:val="0"/>
        <w:ind w:left="668" w:right="111" w:hanging="425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В случае аварийного отсутствия связи (физический разрыв связи или аварии каналообразующего оборудования) между ИИК и ИВК должен быть предусмотрен сбор информации непосредственно со счетчиков, посредством переносного компьютера с последующей загрузкой ее в базу данных (БД)</w:t>
      </w:r>
      <w:r w:rsidRPr="003B4B82">
        <w:rPr>
          <w:spacing w:val="-20"/>
          <w:sz w:val="20"/>
          <w:szCs w:val="20"/>
        </w:rPr>
        <w:t xml:space="preserve"> </w:t>
      </w:r>
      <w:r w:rsidRPr="003B4B82">
        <w:rPr>
          <w:sz w:val="20"/>
          <w:szCs w:val="20"/>
        </w:rPr>
        <w:t>ИВК.</w:t>
      </w:r>
    </w:p>
    <w:p w:rsidR="003B4B82" w:rsidRPr="003B4B82" w:rsidRDefault="003B4B82" w:rsidP="003B4B82">
      <w:pPr>
        <w:pStyle w:val="af5"/>
        <w:widowControl w:val="0"/>
        <w:numPr>
          <w:ilvl w:val="4"/>
          <w:numId w:val="19"/>
        </w:numPr>
        <w:tabs>
          <w:tab w:val="left" w:pos="669"/>
        </w:tabs>
        <w:autoSpaceDE w:val="0"/>
        <w:autoSpaceDN w:val="0"/>
        <w:ind w:left="668" w:right="106" w:hanging="425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Для передачи коммерческой информации в смежные системы по основному и резервному каналам должен быть использован TCP/IP протокол передачи электронной почты в виде XML-файлов </w:t>
      </w:r>
      <w:proofErr w:type="spellStart"/>
      <w:proofErr w:type="gramStart"/>
      <w:r w:rsidRPr="003B4B82">
        <w:rPr>
          <w:sz w:val="20"/>
          <w:szCs w:val="20"/>
        </w:rPr>
        <w:t>XML-файлов</w:t>
      </w:r>
      <w:proofErr w:type="spellEnd"/>
      <w:proofErr w:type="gramEnd"/>
      <w:r w:rsidRPr="003B4B82">
        <w:rPr>
          <w:sz w:val="20"/>
          <w:szCs w:val="20"/>
        </w:rPr>
        <w:t xml:space="preserve"> макетов 80020, </w:t>
      </w:r>
      <w:r w:rsidRPr="003B4B82">
        <w:rPr>
          <w:sz w:val="20"/>
          <w:szCs w:val="20"/>
        </w:rPr>
        <w:lastRenderedPageBreak/>
        <w:t xml:space="preserve">51070. </w:t>
      </w:r>
    </w:p>
    <w:p w:rsidR="003B4B82" w:rsidRPr="003B4B82" w:rsidRDefault="003B4B82" w:rsidP="003B4B82">
      <w:pPr>
        <w:pStyle w:val="af5"/>
        <w:widowControl w:val="0"/>
        <w:numPr>
          <w:ilvl w:val="4"/>
          <w:numId w:val="19"/>
        </w:numPr>
        <w:tabs>
          <w:tab w:val="left" w:pos="669"/>
        </w:tabs>
        <w:autoSpaceDE w:val="0"/>
        <w:autoSpaceDN w:val="0"/>
        <w:ind w:left="668" w:right="109" w:hanging="425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При проектировании руководствоваться рекомендациями ISO 74982 и стандартами МКК TT/ISO для безопасной обработки</w:t>
      </w:r>
      <w:r w:rsidRPr="003B4B82">
        <w:rPr>
          <w:spacing w:val="-16"/>
          <w:sz w:val="20"/>
          <w:szCs w:val="20"/>
        </w:rPr>
        <w:t xml:space="preserve"> </w:t>
      </w:r>
      <w:r w:rsidRPr="003B4B82">
        <w:rPr>
          <w:sz w:val="20"/>
          <w:szCs w:val="20"/>
        </w:rPr>
        <w:t>сообщении.</w:t>
      </w:r>
    </w:p>
    <w:p w:rsidR="003B4B82" w:rsidRPr="003B4B82" w:rsidRDefault="003B4B82" w:rsidP="003B4B82">
      <w:pPr>
        <w:widowControl w:val="0"/>
        <w:tabs>
          <w:tab w:val="left" w:pos="102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4B82" w:rsidRPr="003B4B82" w:rsidRDefault="003B4B82" w:rsidP="003B4B82">
      <w:pPr>
        <w:widowControl w:val="0"/>
        <w:tabs>
          <w:tab w:val="left" w:pos="102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Требование к взаимодействию со смежными</w:t>
      </w:r>
      <w:r w:rsidRPr="003B4B82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системами: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8"/>
        </w:numPr>
        <w:tabs>
          <w:tab w:val="left" w:pos="669"/>
        </w:tabs>
        <w:autoSpaceDE w:val="0"/>
        <w:autoSpaceDN w:val="0"/>
        <w:ind w:right="107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АИИС КУЭ должна обеспечивать информационный обмен</w:t>
      </w:r>
      <w:r w:rsidRPr="003B4B82">
        <w:rPr>
          <w:spacing w:val="-2"/>
          <w:sz w:val="20"/>
          <w:szCs w:val="20"/>
        </w:rPr>
        <w:t xml:space="preserve"> </w:t>
      </w:r>
      <w:proofErr w:type="gramStart"/>
      <w:r w:rsidRPr="003B4B82">
        <w:rPr>
          <w:sz w:val="20"/>
          <w:szCs w:val="20"/>
        </w:rPr>
        <w:t>с</w:t>
      </w:r>
      <w:proofErr w:type="gramEnd"/>
      <w:r w:rsidRPr="003B4B82">
        <w:rPr>
          <w:sz w:val="20"/>
          <w:szCs w:val="20"/>
        </w:rPr>
        <w:t>:</w:t>
      </w:r>
    </w:p>
    <w:p w:rsidR="003B4B82" w:rsidRPr="003B4B82" w:rsidRDefault="003B4B82" w:rsidP="003B4B82">
      <w:pPr>
        <w:pStyle w:val="af5"/>
        <w:widowControl w:val="0"/>
        <w:tabs>
          <w:tab w:val="left" w:pos="669"/>
        </w:tabs>
        <w:autoSpaceDE w:val="0"/>
        <w:autoSpaceDN w:val="0"/>
        <w:ind w:left="668" w:right="107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 ПАК</w:t>
      </w:r>
      <w:r w:rsidRPr="003B4B82">
        <w:rPr>
          <w:spacing w:val="-2"/>
          <w:sz w:val="20"/>
          <w:szCs w:val="20"/>
        </w:rPr>
        <w:t xml:space="preserve"> </w:t>
      </w:r>
      <w:proofErr w:type="gramStart"/>
      <w:r w:rsidRPr="003B4B82">
        <w:rPr>
          <w:sz w:val="20"/>
          <w:szCs w:val="20"/>
        </w:rPr>
        <w:t>КО</w:t>
      </w:r>
      <w:proofErr w:type="gramEnd"/>
      <w:r w:rsidRPr="003B4B82">
        <w:rPr>
          <w:sz w:val="20"/>
          <w:szCs w:val="20"/>
        </w:rPr>
        <w:t>;</w:t>
      </w:r>
    </w:p>
    <w:p w:rsidR="003B4B82" w:rsidRPr="003B4B82" w:rsidRDefault="003B4B82" w:rsidP="003B4B82">
      <w:pPr>
        <w:pStyle w:val="af5"/>
        <w:widowControl w:val="0"/>
        <w:tabs>
          <w:tab w:val="left" w:pos="669"/>
        </w:tabs>
        <w:autoSpaceDE w:val="0"/>
        <w:autoSpaceDN w:val="0"/>
        <w:ind w:left="668" w:right="107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- ОАО </w:t>
      </w:r>
      <w:r w:rsidRPr="003B4B82">
        <w:rPr>
          <w:spacing w:val="-2"/>
          <w:sz w:val="20"/>
          <w:szCs w:val="20"/>
        </w:rPr>
        <w:t xml:space="preserve">«СО </w:t>
      </w:r>
      <w:r w:rsidRPr="003B4B82">
        <w:rPr>
          <w:sz w:val="20"/>
          <w:szCs w:val="20"/>
        </w:rPr>
        <w:t>ЕЭС» Челябинское РДУ;</w:t>
      </w:r>
    </w:p>
    <w:p w:rsidR="003B4B82" w:rsidRPr="003B4B82" w:rsidRDefault="003B4B82" w:rsidP="003B4B82">
      <w:pPr>
        <w:pStyle w:val="af5"/>
        <w:widowControl w:val="0"/>
        <w:tabs>
          <w:tab w:val="left" w:pos="669"/>
        </w:tabs>
        <w:autoSpaceDE w:val="0"/>
        <w:autoSpaceDN w:val="0"/>
        <w:ind w:left="668" w:right="107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ЦСОИ заинтересованных субъектов</w:t>
      </w:r>
      <w:r w:rsidRPr="003B4B82">
        <w:rPr>
          <w:spacing w:val="-13"/>
          <w:sz w:val="20"/>
          <w:szCs w:val="20"/>
        </w:rPr>
        <w:t xml:space="preserve"> </w:t>
      </w:r>
      <w:r w:rsidRPr="003B4B82">
        <w:rPr>
          <w:sz w:val="20"/>
          <w:szCs w:val="20"/>
        </w:rPr>
        <w:t>ОРЭ.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ad"/>
        <w:spacing w:line="240" w:lineRule="auto"/>
        <w:ind w:left="821"/>
        <w:rPr>
          <w:sz w:val="20"/>
          <w:szCs w:val="20"/>
        </w:rPr>
      </w:pPr>
      <w:r w:rsidRPr="003B4B82">
        <w:rPr>
          <w:sz w:val="20"/>
          <w:szCs w:val="20"/>
        </w:rPr>
        <w:t xml:space="preserve">При этом должны быть использованы форматы, утвержденные </w:t>
      </w:r>
      <w:proofErr w:type="gramStart"/>
      <w:r w:rsidRPr="003B4B82">
        <w:rPr>
          <w:sz w:val="20"/>
          <w:szCs w:val="20"/>
        </w:rPr>
        <w:t>КО</w:t>
      </w:r>
      <w:proofErr w:type="gramEnd"/>
      <w:r w:rsidRPr="003B4B82">
        <w:rPr>
          <w:sz w:val="20"/>
          <w:szCs w:val="20"/>
        </w:rPr>
        <w:t>.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8"/>
        </w:numPr>
        <w:tabs>
          <w:tab w:val="left" w:pos="589"/>
        </w:tabs>
        <w:autoSpaceDE w:val="0"/>
        <w:autoSpaceDN w:val="0"/>
        <w:ind w:left="588" w:right="103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Передача информации </w:t>
      </w:r>
      <w:proofErr w:type="gramStart"/>
      <w:r w:rsidRPr="003B4B82">
        <w:rPr>
          <w:sz w:val="20"/>
          <w:szCs w:val="20"/>
        </w:rPr>
        <w:t>в</w:t>
      </w:r>
      <w:proofErr w:type="gramEnd"/>
      <w:r w:rsidRPr="003B4B82">
        <w:rPr>
          <w:sz w:val="20"/>
          <w:szCs w:val="20"/>
        </w:rPr>
        <w:t xml:space="preserve"> КО, ОАО «</w:t>
      </w:r>
      <w:proofErr w:type="gramStart"/>
      <w:r w:rsidRPr="003B4B82">
        <w:rPr>
          <w:sz w:val="20"/>
          <w:szCs w:val="20"/>
        </w:rPr>
        <w:t>СО</w:t>
      </w:r>
      <w:proofErr w:type="gramEnd"/>
      <w:r w:rsidRPr="003B4B82">
        <w:rPr>
          <w:sz w:val="20"/>
          <w:szCs w:val="20"/>
        </w:rPr>
        <w:t xml:space="preserve"> ЕЭС» Челябинское РДУ, ЦСОИ заинтересованных субъектов ОРЭ дол</w:t>
      </w:r>
      <w:r w:rsidRPr="003B4B82">
        <w:rPr>
          <w:sz w:val="20"/>
          <w:szCs w:val="20"/>
        </w:rPr>
        <w:t>ж</w:t>
      </w:r>
      <w:r w:rsidRPr="003B4B82">
        <w:rPr>
          <w:sz w:val="20"/>
          <w:szCs w:val="20"/>
        </w:rPr>
        <w:t xml:space="preserve">на производиться с сервера ИВК как в режимах автоматической передачи данных, так и в режиме выполнения запроса </w:t>
      </w:r>
      <w:r w:rsidRPr="003B4B82">
        <w:rPr>
          <w:spacing w:val="-3"/>
          <w:sz w:val="20"/>
          <w:szCs w:val="20"/>
        </w:rPr>
        <w:t xml:space="preserve">«по </w:t>
      </w:r>
      <w:r w:rsidRPr="003B4B82">
        <w:rPr>
          <w:sz w:val="20"/>
          <w:szCs w:val="20"/>
        </w:rPr>
        <w:t>требованию».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8"/>
        </w:numPr>
        <w:tabs>
          <w:tab w:val="left" w:pos="589"/>
        </w:tabs>
        <w:autoSpaceDE w:val="0"/>
        <w:autoSpaceDN w:val="0"/>
        <w:ind w:left="588" w:right="105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В качестве основного канала должен использоваться выделенный канал связи до сети провайдера Интернет, обеспечивающий скорость передачи не менее 28800 бит/с и имеющий коэффициент готовности не хуже 0,95. Информационное взаимодействие должно быть организовано с использов</w:t>
      </w:r>
      <w:r w:rsidRPr="003B4B82">
        <w:rPr>
          <w:sz w:val="20"/>
          <w:szCs w:val="20"/>
        </w:rPr>
        <w:t>а</w:t>
      </w:r>
      <w:r w:rsidRPr="003B4B82">
        <w:rPr>
          <w:sz w:val="20"/>
          <w:szCs w:val="20"/>
        </w:rPr>
        <w:t>нием протокола</w:t>
      </w:r>
      <w:r w:rsidRPr="003B4B82">
        <w:rPr>
          <w:spacing w:val="-16"/>
          <w:sz w:val="20"/>
          <w:szCs w:val="20"/>
        </w:rPr>
        <w:t xml:space="preserve"> </w:t>
      </w:r>
      <w:r w:rsidRPr="003B4B82">
        <w:rPr>
          <w:sz w:val="20"/>
          <w:szCs w:val="20"/>
        </w:rPr>
        <w:t>TCP/IP.</w:t>
      </w:r>
    </w:p>
    <w:p w:rsidR="003B4B82" w:rsidRPr="003B4B82" w:rsidRDefault="003B4B82" w:rsidP="003B4B82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left="163" w:right="105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ab/>
        <w:t xml:space="preserve">  Для всех каналов связи (основных и резервных) должна быть исключена возможность несанкци</w:t>
      </w:r>
      <w:r w:rsidRPr="003B4B82">
        <w:rPr>
          <w:rFonts w:ascii="Times New Roman" w:hAnsi="Times New Roman" w:cs="Times New Roman"/>
          <w:sz w:val="20"/>
          <w:szCs w:val="20"/>
        </w:rPr>
        <w:t>о</w:t>
      </w:r>
      <w:r w:rsidRPr="003B4B82">
        <w:rPr>
          <w:rFonts w:ascii="Times New Roman" w:hAnsi="Times New Roman" w:cs="Times New Roman"/>
          <w:sz w:val="20"/>
          <w:szCs w:val="20"/>
        </w:rPr>
        <w:t>нированного доступа к ИВК. Конкретная схема защиты определяется на  этапе разработки рабочей</w:t>
      </w:r>
      <w:r w:rsidRPr="003B4B82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док</w:t>
      </w:r>
      <w:r w:rsidRPr="003B4B82">
        <w:rPr>
          <w:rFonts w:ascii="Times New Roman" w:hAnsi="Times New Roman" w:cs="Times New Roman"/>
          <w:sz w:val="20"/>
          <w:szCs w:val="20"/>
        </w:rPr>
        <w:t>у</w:t>
      </w:r>
      <w:r w:rsidRPr="003B4B82">
        <w:rPr>
          <w:rFonts w:ascii="Times New Roman" w:hAnsi="Times New Roman" w:cs="Times New Roman"/>
          <w:sz w:val="20"/>
          <w:szCs w:val="20"/>
        </w:rPr>
        <w:t>ментации.</w:t>
      </w:r>
    </w:p>
    <w:p w:rsidR="003B4B82" w:rsidRPr="003B4B82" w:rsidRDefault="003B4B82" w:rsidP="003B4B82">
      <w:pPr>
        <w:pStyle w:val="ad"/>
        <w:spacing w:line="240" w:lineRule="auto"/>
        <w:ind w:left="142" w:firstLine="578"/>
        <w:rPr>
          <w:sz w:val="20"/>
          <w:szCs w:val="20"/>
        </w:rPr>
      </w:pPr>
      <w:r w:rsidRPr="003B4B82">
        <w:rPr>
          <w:sz w:val="20"/>
          <w:szCs w:val="20"/>
        </w:rPr>
        <w:t>При доступе к коммерческой и контрольной информации в системе регистрируются      следующие события:</w:t>
      </w:r>
    </w:p>
    <w:p w:rsidR="003B4B82" w:rsidRPr="003B4B82" w:rsidRDefault="003B4B82" w:rsidP="003B4B82">
      <w:pPr>
        <w:widowControl w:val="0"/>
        <w:tabs>
          <w:tab w:val="left" w:pos="1233"/>
          <w:tab w:val="left" w:pos="12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  - факт, дата-время запроса, тип запроса, текст</w:t>
      </w:r>
      <w:r w:rsidRPr="003B4B82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запроса;</w:t>
      </w:r>
    </w:p>
    <w:p w:rsidR="003B4B82" w:rsidRPr="003B4B82" w:rsidRDefault="003B4B82" w:rsidP="003B4B82">
      <w:pPr>
        <w:widowControl w:val="0"/>
        <w:tabs>
          <w:tab w:val="left" w:pos="1233"/>
          <w:tab w:val="left" w:pos="1234"/>
          <w:tab w:val="left" w:pos="3282"/>
          <w:tab w:val="left" w:pos="4436"/>
          <w:tab w:val="left" w:pos="6026"/>
          <w:tab w:val="left" w:pos="8228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  - факт, дата-время завершения формирования ответа, тип ответа, текст ответа.</w:t>
      </w:r>
    </w:p>
    <w:p w:rsidR="003B4B82" w:rsidRPr="003B4B82" w:rsidRDefault="003B4B82" w:rsidP="003B4B82">
      <w:pPr>
        <w:widowControl w:val="0"/>
        <w:tabs>
          <w:tab w:val="left" w:pos="1233"/>
          <w:tab w:val="left" w:pos="1234"/>
          <w:tab w:val="left" w:pos="3282"/>
          <w:tab w:val="left" w:pos="4436"/>
          <w:tab w:val="left" w:pos="6026"/>
          <w:tab w:val="left" w:pos="8228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           Передача коммерческой информации осуществляется посредством соответствующего     программного обеспеч</w:t>
      </w:r>
      <w:r w:rsidRPr="003B4B82">
        <w:rPr>
          <w:rFonts w:ascii="Times New Roman" w:hAnsi="Times New Roman" w:cs="Times New Roman"/>
          <w:sz w:val="20"/>
          <w:szCs w:val="20"/>
        </w:rPr>
        <w:t>е</w:t>
      </w:r>
      <w:r w:rsidRPr="003B4B82">
        <w:rPr>
          <w:rFonts w:ascii="Times New Roman" w:hAnsi="Times New Roman" w:cs="Times New Roman"/>
          <w:sz w:val="20"/>
          <w:szCs w:val="20"/>
        </w:rPr>
        <w:t>ния, с обеспечением защиты подписи использованием USB-ключей и сертификатов.</w:t>
      </w:r>
    </w:p>
    <w:p w:rsidR="003B4B82" w:rsidRPr="003B4B82" w:rsidRDefault="003B4B82" w:rsidP="003B4B82">
      <w:pPr>
        <w:pStyle w:val="ad"/>
        <w:spacing w:line="240" w:lineRule="auto"/>
        <w:ind w:firstLine="720"/>
        <w:rPr>
          <w:sz w:val="20"/>
          <w:szCs w:val="20"/>
        </w:rPr>
      </w:pPr>
      <w:r w:rsidRPr="003B4B82">
        <w:rPr>
          <w:sz w:val="20"/>
          <w:szCs w:val="20"/>
        </w:rPr>
        <w:t>При передаче коммерческой и контрольной информации по каналам обмена в системе регистрируются следу</w:t>
      </w:r>
      <w:r w:rsidRPr="003B4B82">
        <w:rPr>
          <w:sz w:val="20"/>
          <w:szCs w:val="20"/>
        </w:rPr>
        <w:t>ю</w:t>
      </w:r>
      <w:r w:rsidRPr="003B4B82">
        <w:rPr>
          <w:sz w:val="20"/>
          <w:szCs w:val="20"/>
        </w:rPr>
        <w:t>щие события</w:t>
      </w:r>
    </w:p>
    <w:p w:rsidR="003B4B82" w:rsidRPr="003B4B82" w:rsidRDefault="003B4B82" w:rsidP="003B4B82">
      <w:pPr>
        <w:widowControl w:val="0"/>
        <w:tabs>
          <w:tab w:val="left" w:pos="1299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  - факт, дата-время отправления информации, тип передаваемой информации, идентификатор исходного документа, идентификатор лица отправившего документ;</w:t>
      </w:r>
    </w:p>
    <w:p w:rsidR="003B4B82" w:rsidRPr="003B4B82" w:rsidRDefault="003B4B82" w:rsidP="003B4B82">
      <w:pPr>
        <w:widowControl w:val="0"/>
        <w:tabs>
          <w:tab w:val="left" w:pos="1298"/>
          <w:tab w:val="left" w:pos="129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  - факт, дата-время получения подтверждения о доставке электронного</w:t>
      </w:r>
      <w:r w:rsidRPr="003B4B82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документа;</w:t>
      </w:r>
    </w:p>
    <w:p w:rsidR="003B4B82" w:rsidRPr="003B4B82" w:rsidRDefault="003B4B82" w:rsidP="003B4B82">
      <w:pPr>
        <w:widowControl w:val="0"/>
        <w:tabs>
          <w:tab w:val="left" w:pos="1299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  - факт, дата-время обнаружения отсутствия подтверждения о доставке электронного</w:t>
      </w:r>
      <w:r w:rsidRPr="003B4B8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документа.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ind w:left="142" w:right="103" w:firstLine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Передача коммерческой информации от ИВК в ПАК </w:t>
      </w:r>
      <w:proofErr w:type="gramStart"/>
      <w:r w:rsidRPr="003B4B82">
        <w:rPr>
          <w:sz w:val="20"/>
          <w:szCs w:val="20"/>
        </w:rPr>
        <w:t>КО</w:t>
      </w:r>
      <w:proofErr w:type="gramEnd"/>
      <w:r w:rsidRPr="003B4B82">
        <w:rPr>
          <w:sz w:val="20"/>
          <w:szCs w:val="20"/>
        </w:rPr>
        <w:t xml:space="preserve"> должна обеспечиваться с помощью электронных д</w:t>
      </w:r>
      <w:r w:rsidRPr="003B4B82">
        <w:rPr>
          <w:sz w:val="20"/>
          <w:szCs w:val="20"/>
        </w:rPr>
        <w:t>о</w:t>
      </w:r>
      <w:r w:rsidRPr="003B4B82">
        <w:rPr>
          <w:sz w:val="20"/>
          <w:szCs w:val="20"/>
        </w:rPr>
        <w:t xml:space="preserve">кументов стандарта АО «АТС». </w:t>
      </w:r>
      <w:proofErr w:type="gramStart"/>
      <w:r w:rsidRPr="003B4B82">
        <w:rPr>
          <w:sz w:val="20"/>
          <w:szCs w:val="20"/>
        </w:rPr>
        <w:t>При передаче информации в ИВК должны регистрироваться события, подтвержда</w:t>
      </w:r>
      <w:r w:rsidRPr="003B4B82">
        <w:rPr>
          <w:sz w:val="20"/>
          <w:szCs w:val="20"/>
        </w:rPr>
        <w:t>ю</w:t>
      </w:r>
      <w:r w:rsidRPr="003B4B82">
        <w:rPr>
          <w:sz w:val="20"/>
          <w:szCs w:val="20"/>
        </w:rPr>
        <w:t>щие факт передачи информации (фиксируемые параметры  событий определяются на  этапе рабочего проектирования  АИИС КУЭ</w:t>
      </w:r>
      <w:proofErr w:type="gramEnd"/>
    </w:p>
    <w:p w:rsidR="003B4B82" w:rsidRPr="003B4B82" w:rsidRDefault="003B4B82" w:rsidP="003B4B82">
      <w:pPr>
        <w:pStyle w:val="af5"/>
        <w:widowControl w:val="0"/>
        <w:numPr>
          <w:ilvl w:val="0"/>
          <w:numId w:val="18"/>
        </w:numPr>
        <w:tabs>
          <w:tab w:val="left" w:pos="589"/>
        </w:tabs>
        <w:autoSpaceDE w:val="0"/>
        <w:autoSpaceDN w:val="0"/>
        <w:ind w:left="588" w:right="103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Передача коммерческой информации от сервера ИВК в ОИК Филиал ОАО</w:t>
      </w:r>
      <w:r w:rsidRPr="003B4B82">
        <w:rPr>
          <w:spacing w:val="-3"/>
          <w:sz w:val="20"/>
          <w:szCs w:val="20"/>
        </w:rPr>
        <w:t xml:space="preserve"> «СО </w:t>
      </w:r>
      <w:r w:rsidRPr="003B4B82">
        <w:rPr>
          <w:sz w:val="20"/>
          <w:szCs w:val="20"/>
        </w:rPr>
        <w:t>ЕЭС» Челябинское РДУ, ЦСОИ заинтересованных субъектов ОРЭ должна обеспечиваться с помощью электронных документов стандарта АО «АТС».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8"/>
        </w:numPr>
        <w:tabs>
          <w:tab w:val="left" w:pos="589"/>
        </w:tabs>
        <w:autoSpaceDE w:val="0"/>
        <w:autoSpaceDN w:val="0"/>
        <w:ind w:left="588" w:right="115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Требования к каналу связи при организации дистанционного доступа </w:t>
      </w:r>
      <w:proofErr w:type="gramStart"/>
      <w:r w:rsidRPr="003B4B82">
        <w:rPr>
          <w:sz w:val="20"/>
          <w:szCs w:val="20"/>
        </w:rPr>
        <w:t>КО</w:t>
      </w:r>
      <w:proofErr w:type="gramEnd"/>
      <w:r w:rsidRPr="003B4B82">
        <w:rPr>
          <w:sz w:val="20"/>
          <w:szCs w:val="20"/>
        </w:rPr>
        <w:t xml:space="preserve"> к АИИС КУЭ. Канал связи (интернет-соединение) организуется по запросу КО с уровня ИВК АИИС КУЭ до рабочего места в КО на согласованный с </w:t>
      </w:r>
      <w:proofErr w:type="gramStart"/>
      <w:r w:rsidRPr="003B4B82">
        <w:rPr>
          <w:sz w:val="20"/>
          <w:szCs w:val="20"/>
        </w:rPr>
        <w:t>КО</w:t>
      </w:r>
      <w:proofErr w:type="gramEnd"/>
      <w:r w:rsidRPr="003B4B82">
        <w:rPr>
          <w:sz w:val="20"/>
          <w:szCs w:val="20"/>
        </w:rPr>
        <w:t xml:space="preserve"> период со следующими характеристиками: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  <w:r w:rsidRPr="003B4B82">
        <w:rPr>
          <w:sz w:val="20"/>
          <w:szCs w:val="20"/>
        </w:rPr>
        <w:t>Технические средства АИИС КУЭ должны иметь возможность дистанционного доступа до всех компоне</w:t>
      </w:r>
      <w:r w:rsidRPr="003B4B82">
        <w:rPr>
          <w:sz w:val="20"/>
          <w:szCs w:val="20"/>
        </w:rPr>
        <w:t>н</w:t>
      </w:r>
      <w:r w:rsidRPr="003B4B82">
        <w:rPr>
          <w:sz w:val="20"/>
          <w:szCs w:val="20"/>
        </w:rPr>
        <w:t>тов с уровня ИВК.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af5"/>
        <w:widowControl w:val="0"/>
        <w:numPr>
          <w:ilvl w:val="3"/>
          <w:numId w:val="19"/>
        </w:numPr>
        <w:tabs>
          <w:tab w:val="left" w:pos="882"/>
        </w:tabs>
        <w:autoSpaceDE w:val="0"/>
        <w:autoSpaceDN w:val="0"/>
        <w:ind w:left="102" w:hanging="36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Требования к составу информации и регламенту</w:t>
      </w:r>
      <w:r w:rsidRPr="003B4B82">
        <w:rPr>
          <w:spacing w:val="-19"/>
          <w:sz w:val="20"/>
          <w:szCs w:val="20"/>
        </w:rPr>
        <w:t xml:space="preserve"> </w:t>
      </w:r>
      <w:r w:rsidRPr="003B4B82">
        <w:rPr>
          <w:sz w:val="20"/>
          <w:szCs w:val="20"/>
        </w:rPr>
        <w:t>обмена</w:t>
      </w:r>
    </w:p>
    <w:p w:rsidR="003B4B82" w:rsidRPr="003B4B82" w:rsidRDefault="003B4B82" w:rsidP="003B4B82">
      <w:pPr>
        <w:pStyle w:val="af5"/>
        <w:widowControl w:val="0"/>
        <w:numPr>
          <w:ilvl w:val="4"/>
          <w:numId w:val="19"/>
        </w:numPr>
        <w:tabs>
          <w:tab w:val="left" w:pos="642"/>
        </w:tabs>
        <w:autoSpaceDE w:val="0"/>
        <w:autoSpaceDN w:val="0"/>
        <w:ind w:left="668" w:right="104" w:hanging="425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Состав коммерческой информации, предоставляемой в ПАК </w:t>
      </w:r>
      <w:proofErr w:type="gramStart"/>
      <w:r w:rsidRPr="003B4B82">
        <w:rPr>
          <w:sz w:val="20"/>
          <w:szCs w:val="20"/>
        </w:rPr>
        <w:t>КО</w:t>
      </w:r>
      <w:proofErr w:type="gramEnd"/>
      <w:r w:rsidRPr="003B4B82">
        <w:rPr>
          <w:sz w:val="20"/>
          <w:szCs w:val="20"/>
        </w:rPr>
        <w:t xml:space="preserve"> от ИВК АИИС КУЭ:</w:t>
      </w:r>
    </w:p>
    <w:p w:rsidR="003B4B82" w:rsidRPr="003B4B82" w:rsidRDefault="003B4B82" w:rsidP="003B4B82">
      <w:pPr>
        <w:widowControl w:val="0"/>
        <w:tabs>
          <w:tab w:val="left" w:pos="1029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получасовые приращения активной и реактивной электроэнергии, измеренные в точках согласно Приложению к н</w:t>
      </w:r>
      <w:r w:rsidRPr="003B4B82">
        <w:rPr>
          <w:rFonts w:ascii="Times New Roman" w:hAnsi="Times New Roman" w:cs="Times New Roman"/>
          <w:sz w:val="20"/>
          <w:szCs w:val="20"/>
        </w:rPr>
        <w:t>а</w:t>
      </w:r>
      <w:r w:rsidRPr="003B4B82">
        <w:rPr>
          <w:rFonts w:ascii="Times New Roman" w:hAnsi="Times New Roman" w:cs="Times New Roman"/>
          <w:sz w:val="20"/>
          <w:szCs w:val="20"/>
        </w:rPr>
        <w:t xml:space="preserve">стоящему ТЗ. 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Данные измерений должны быть соотнесены с местным декретным временем, при этом начало получас</w:t>
      </w:r>
      <w:r w:rsidRPr="003B4B82">
        <w:rPr>
          <w:rFonts w:ascii="Times New Roman" w:hAnsi="Times New Roman" w:cs="Times New Roman"/>
          <w:sz w:val="20"/>
          <w:szCs w:val="20"/>
        </w:rPr>
        <w:t>о</w:t>
      </w:r>
      <w:r w:rsidRPr="003B4B82">
        <w:rPr>
          <w:rFonts w:ascii="Times New Roman" w:hAnsi="Times New Roman" w:cs="Times New Roman"/>
          <w:sz w:val="20"/>
          <w:szCs w:val="20"/>
        </w:rPr>
        <w:t>вого интервала соответствует началу и половине</w:t>
      </w:r>
      <w:r w:rsidRPr="003B4B8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часа;</w:t>
      </w:r>
      <w:proofErr w:type="gramEnd"/>
    </w:p>
    <w:p w:rsidR="003B4B82" w:rsidRPr="003B4B82" w:rsidRDefault="003B4B82" w:rsidP="003B4B82">
      <w:pPr>
        <w:widowControl w:val="0"/>
        <w:tabs>
          <w:tab w:val="left" w:pos="1029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месячные приращения активной и реактивной электроэнергии, измеренные по группе точек поставки, ссылка на кот</w:t>
      </w:r>
      <w:r w:rsidRPr="003B4B82">
        <w:rPr>
          <w:rFonts w:ascii="Times New Roman" w:hAnsi="Times New Roman" w:cs="Times New Roman"/>
          <w:sz w:val="20"/>
          <w:szCs w:val="20"/>
        </w:rPr>
        <w:t>о</w:t>
      </w:r>
      <w:r w:rsidRPr="003B4B82">
        <w:rPr>
          <w:rFonts w:ascii="Times New Roman" w:hAnsi="Times New Roman" w:cs="Times New Roman"/>
          <w:sz w:val="20"/>
          <w:szCs w:val="20"/>
        </w:rPr>
        <w:t>рые дана в Приложении к настоящему ТЗ, с дискретностью 1 раз в месяц (на 0 часов первого числа каждого месяца по местному декретному времени).</w:t>
      </w:r>
    </w:p>
    <w:p w:rsidR="003B4B82" w:rsidRPr="003B4B82" w:rsidRDefault="003B4B82" w:rsidP="003B4B82">
      <w:pPr>
        <w:pStyle w:val="af5"/>
        <w:widowControl w:val="0"/>
        <w:numPr>
          <w:ilvl w:val="4"/>
          <w:numId w:val="19"/>
        </w:numPr>
        <w:tabs>
          <w:tab w:val="left" w:pos="142"/>
        </w:tabs>
        <w:autoSpaceDE w:val="0"/>
        <w:autoSpaceDN w:val="0"/>
        <w:ind w:left="642" w:right="103" w:hanging="36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Схема измерений должна отражать изменение схемы коммутации </w:t>
      </w:r>
      <w:proofErr w:type="gramStart"/>
      <w:r w:rsidRPr="003B4B82">
        <w:rPr>
          <w:sz w:val="20"/>
          <w:szCs w:val="20"/>
        </w:rPr>
        <w:t>в</w:t>
      </w:r>
      <w:proofErr w:type="gramEnd"/>
    </w:p>
    <w:p w:rsidR="003B4B82" w:rsidRPr="003B4B82" w:rsidRDefault="003B4B82" w:rsidP="003B4B82">
      <w:pPr>
        <w:pStyle w:val="af5"/>
        <w:widowControl w:val="0"/>
        <w:tabs>
          <w:tab w:val="left" w:pos="142"/>
        </w:tabs>
        <w:autoSpaceDE w:val="0"/>
        <w:autoSpaceDN w:val="0"/>
        <w:ind w:left="642" w:right="103"/>
        <w:contextualSpacing w:val="0"/>
        <w:jc w:val="both"/>
        <w:rPr>
          <w:sz w:val="20"/>
          <w:szCs w:val="20"/>
        </w:rPr>
      </w:pPr>
      <w:proofErr w:type="gramStart"/>
      <w:r w:rsidRPr="003B4B82">
        <w:rPr>
          <w:sz w:val="20"/>
          <w:szCs w:val="20"/>
        </w:rPr>
        <w:t>электроустановках</w:t>
      </w:r>
      <w:proofErr w:type="gramEnd"/>
      <w:r w:rsidRPr="003B4B82">
        <w:rPr>
          <w:sz w:val="20"/>
          <w:szCs w:val="20"/>
        </w:rPr>
        <w:t xml:space="preserve"> в конкретный момент времени. Форма передачи информации на этапе создания не регламе</w:t>
      </w:r>
      <w:r w:rsidRPr="003B4B82">
        <w:rPr>
          <w:sz w:val="20"/>
          <w:szCs w:val="20"/>
        </w:rPr>
        <w:t>н</w:t>
      </w:r>
      <w:r w:rsidRPr="003B4B82">
        <w:rPr>
          <w:sz w:val="20"/>
          <w:szCs w:val="20"/>
        </w:rPr>
        <w:t>тируется. В ходе реализации функций на этапе создания при передаче коммерческой информации в ИВК АИИС КУЭ результаты коммерческого учета должны быть соотнесены со сх</w:t>
      </w:r>
      <w:r w:rsidRPr="003B4B82">
        <w:rPr>
          <w:sz w:val="20"/>
          <w:szCs w:val="20"/>
        </w:rPr>
        <w:t>е</w:t>
      </w:r>
      <w:r w:rsidRPr="003B4B82">
        <w:rPr>
          <w:sz w:val="20"/>
          <w:szCs w:val="20"/>
        </w:rPr>
        <w:t>мой измерений по всем присоединениям, указанным в Приложении к настоящему ТЗ.</w:t>
      </w:r>
    </w:p>
    <w:p w:rsidR="003B4B82" w:rsidRPr="003B4B82" w:rsidRDefault="003B4B82" w:rsidP="003B4B82">
      <w:pPr>
        <w:pStyle w:val="af5"/>
        <w:widowControl w:val="0"/>
        <w:numPr>
          <w:ilvl w:val="4"/>
          <w:numId w:val="19"/>
        </w:numPr>
        <w:tabs>
          <w:tab w:val="left" w:pos="642"/>
        </w:tabs>
        <w:autoSpaceDE w:val="0"/>
        <w:autoSpaceDN w:val="0"/>
        <w:ind w:left="642" w:hanging="36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Состав технологической информации, предоставляемой </w:t>
      </w:r>
      <w:proofErr w:type="gramStart"/>
      <w:r w:rsidRPr="003B4B82">
        <w:rPr>
          <w:sz w:val="20"/>
          <w:szCs w:val="20"/>
        </w:rPr>
        <w:t>в</w:t>
      </w:r>
      <w:proofErr w:type="gramEnd"/>
      <w:r w:rsidRPr="003B4B82">
        <w:rPr>
          <w:sz w:val="20"/>
          <w:szCs w:val="20"/>
        </w:rPr>
        <w:t xml:space="preserve">  КО от ИВК АИИС КУЭ:</w:t>
      </w:r>
    </w:p>
    <w:p w:rsidR="003B4B82" w:rsidRPr="003B4B82" w:rsidRDefault="003B4B82" w:rsidP="003B4B82">
      <w:pPr>
        <w:widowControl w:val="0"/>
        <w:tabs>
          <w:tab w:val="left" w:pos="1181"/>
          <w:tab w:val="left" w:pos="118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данные по параметрам</w:t>
      </w:r>
      <w:r w:rsidRPr="003B4B8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электроэнергии;</w:t>
      </w:r>
    </w:p>
    <w:p w:rsidR="003B4B82" w:rsidRPr="003B4B82" w:rsidRDefault="003B4B82" w:rsidP="003B4B82">
      <w:pPr>
        <w:widowControl w:val="0"/>
        <w:tabs>
          <w:tab w:val="left" w:pos="1182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данные по состоянию технических и программных средств коммерческого учета (журналы событий, статусы работ</w:t>
      </w:r>
      <w:r w:rsidRPr="003B4B82">
        <w:rPr>
          <w:rFonts w:ascii="Times New Roman" w:hAnsi="Times New Roman" w:cs="Times New Roman"/>
          <w:sz w:val="20"/>
          <w:szCs w:val="20"/>
        </w:rPr>
        <w:t>о</w:t>
      </w:r>
      <w:r w:rsidRPr="003B4B82">
        <w:rPr>
          <w:rFonts w:ascii="Times New Roman" w:hAnsi="Times New Roman" w:cs="Times New Roman"/>
          <w:sz w:val="20"/>
          <w:szCs w:val="20"/>
        </w:rPr>
        <w:t>способности измерительных</w:t>
      </w:r>
      <w:r w:rsidRPr="003B4B82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каналов);</w:t>
      </w:r>
    </w:p>
    <w:p w:rsidR="003B4B82" w:rsidRPr="003B4B82" w:rsidRDefault="003B4B82" w:rsidP="003B4B82">
      <w:pPr>
        <w:widowControl w:val="0"/>
        <w:tabs>
          <w:tab w:val="left" w:pos="1182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данные по составу и характеристикам технических и программных средств коммерческого учета (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ТТ</w:t>
      </w:r>
      <w:proofErr w:type="gramEnd"/>
      <w:r w:rsidRPr="003B4B82">
        <w:rPr>
          <w:rFonts w:ascii="Times New Roman" w:hAnsi="Times New Roman" w:cs="Times New Roman"/>
          <w:sz w:val="20"/>
          <w:szCs w:val="20"/>
        </w:rPr>
        <w:t>, ТН, счетчики, контроллеры, каналы связи, ПО опроса и т.д.).</w:t>
      </w:r>
    </w:p>
    <w:p w:rsidR="003B4B82" w:rsidRPr="003B4B82" w:rsidRDefault="003B4B82" w:rsidP="003B4B82">
      <w:pPr>
        <w:pStyle w:val="af5"/>
        <w:widowControl w:val="0"/>
        <w:numPr>
          <w:ilvl w:val="4"/>
          <w:numId w:val="19"/>
        </w:numPr>
        <w:tabs>
          <w:tab w:val="left" w:pos="642"/>
        </w:tabs>
        <w:autoSpaceDE w:val="0"/>
        <w:autoSpaceDN w:val="0"/>
        <w:ind w:left="642" w:right="105" w:hanging="36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Передача в </w:t>
      </w:r>
      <w:proofErr w:type="gramStart"/>
      <w:r w:rsidRPr="003B4B82">
        <w:rPr>
          <w:sz w:val="20"/>
          <w:szCs w:val="20"/>
        </w:rPr>
        <w:t>КО</w:t>
      </w:r>
      <w:proofErr w:type="gramEnd"/>
      <w:r w:rsidRPr="003B4B82">
        <w:rPr>
          <w:sz w:val="20"/>
          <w:szCs w:val="20"/>
        </w:rPr>
        <w:t xml:space="preserve"> технологической информации (при ее наличии) должна осуществляться в соответствии с утве</w:t>
      </w:r>
      <w:r w:rsidRPr="003B4B82">
        <w:rPr>
          <w:sz w:val="20"/>
          <w:szCs w:val="20"/>
        </w:rPr>
        <w:t>р</w:t>
      </w:r>
      <w:r w:rsidRPr="003B4B82">
        <w:rPr>
          <w:sz w:val="20"/>
          <w:szCs w:val="20"/>
        </w:rPr>
        <w:t>жденным КО регламентом (приложение 11.1.1 к «Положению о порядке получения статуса субъекта оптового рынка и ведения реестра субъектов оптового</w:t>
      </w:r>
      <w:r w:rsidRPr="003B4B82">
        <w:rPr>
          <w:spacing w:val="-4"/>
          <w:sz w:val="20"/>
          <w:szCs w:val="20"/>
        </w:rPr>
        <w:t xml:space="preserve"> </w:t>
      </w:r>
      <w:r w:rsidRPr="003B4B82">
        <w:rPr>
          <w:sz w:val="20"/>
          <w:szCs w:val="20"/>
        </w:rPr>
        <w:t>рынка»).</w:t>
      </w:r>
    </w:p>
    <w:p w:rsidR="003B4B82" w:rsidRPr="003B4B82" w:rsidRDefault="003B4B82" w:rsidP="003B4B82">
      <w:pPr>
        <w:pStyle w:val="af5"/>
        <w:widowControl w:val="0"/>
        <w:numPr>
          <w:ilvl w:val="4"/>
          <w:numId w:val="19"/>
        </w:numPr>
        <w:tabs>
          <w:tab w:val="left" w:pos="642"/>
        </w:tabs>
        <w:autoSpaceDE w:val="0"/>
        <w:autoSpaceDN w:val="0"/>
        <w:ind w:left="642" w:right="105" w:hanging="36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Данные по составу силового оборудования электрических сетей, с привязкой к точкам поставки и учета, а также </w:t>
      </w:r>
      <w:r w:rsidRPr="003B4B82">
        <w:rPr>
          <w:sz w:val="20"/>
          <w:szCs w:val="20"/>
        </w:rPr>
        <w:lastRenderedPageBreak/>
        <w:t>данные по составу и характеристикам технических и программных средств комме</w:t>
      </w:r>
      <w:r w:rsidRPr="003B4B82">
        <w:rPr>
          <w:sz w:val="20"/>
          <w:szCs w:val="20"/>
        </w:rPr>
        <w:t>р</w:t>
      </w:r>
      <w:r w:rsidRPr="003B4B82">
        <w:rPr>
          <w:sz w:val="20"/>
          <w:szCs w:val="20"/>
        </w:rPr>
        <w:t>ческого учета передаются не позднее двух суток после изменений в составе</w:t>
      </w:r>
      <w:r w:rsidRPr="003B4B82">
        <w:rPr>
          <w:spacing w:val="-10"/>
          <w:sz w:val="20"/>
          <w:szCs w:val="20"/>
        </w:rPr>
        <w:t xml:space="preserve"> </w:t>
      </w:r>
      <w:r w:rsidRPr="003B4B82">
        <w:rPr>
          <w:sz w:val="20"/>
          <w:szCs w:val="20"/>
        </w:rPr>
        <w:t>оборудования.</w:t>
      </w:r>
    </w:p>
    <w:p w:rsidR="003B4B82" w:rsidRPr="003B4B82" w:rsidRDefault="003B4B82" w:rsidP="003B4B82">
      <w:pPr>
        <w:pStyle w:val="af5"/>
        <w:widowControl w:val="0"/>
        <w:numPr>
          <w:ilvl w:val="4"/>
          <w:numId w:val="19"/>
        </w:numPr>
        <w:tabs>
          <w:tab w:val="left" w:pos="642"/>
        </w:tabs>
        <w:autoSpaceDE w:val="0"/>
        <w:autoSpaceDN w:val="0"/>
        <w:ind w:left="642" w:right="106" w:hanging="36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Формат электронных документов с технологической информацией, предоставляемой в КО от ИВК, должен с</w:t>
      </w:r>
      <w:r w:rsidRPr="003B4B82">
        <w:rPr>
          <w:sz w:val="20"/>
          <w:szCs w:val="20"/>
        </w:rPr>
        <w:t>о</w:t>
      </w:r>
      <w:r w:rsidRPr="003B4B82">
        <w:rPr>
          <w:sz w:val="20"/>
          <w:szCs w:val="20"/>
        </w:rPr>
        <w:t xml:space="preserve">ответствовать форматам и регламентам представления информации, определяемых </w:t>
      </w:r>
      <w:proofErr w:type="gramStart"/>
      <w:r w:rsidRPr="003B4B82">
        <w:rPr>
          <w:sz w:val="20"/>
          <w:szCs w:val="20"/>
        </w:rPr>
        <w:t>КО</w:t>
      </w:r>
      <w:proofErr w:type="gramEnd"/>
      <w:r w:rsidRPr="003B4B82">
        <w:rPr>
          <w:sz w:val="20"/>
          <w:szCs w:val="20"/>
        </w:rPr>
        <w:t xml:space="preserve"> (приложение 11.1.1 к «Положению о порядке получения статуса субъекта оптового рынка и ведения реестра субъектов оптового</w:t>
      </w:r>
      <w:r w:rsidRPr="003B4B82">
        <w:rPr>
          <w:spacing w:val="-19"/>
          <w:sz w:val="20"/>
          <w:szCs w:val="20"/>
        </w:rPr>
        <w:t xml:space="preserve"> </w:t>
      </w:r>
      <w:r w:rsidRPr="003B4B82">
        <w:rPr>
          <w:sz w:val="20"/>
          <w:szCs w:val="20"/>
        </w:rPr>
        <w:t>ры</w:t>
      </w:r>
      <w:r w:rsidRPr="003B4B82">
        <w:rPr>
          <w:sz w:val="20"/>
          <w:szCs w:val="20"/>
        </w:rPr>
        <w:t>н</w:t>
      </w:r>
      <w:r w:rsidRPr="003B4B82">
        <w:rPr>
          <w:sz w:val="20"/>
          <w:szCs w:val="20"/>
        </w:rPr>
        <w:t>ка").</w:t>
      </w:r>
    </w:p>
    <w:p w:rsidR="003B4B82" w:rsidRPr="003B4B82" w:rsidRDefault="003B4B82" w:rsidP="003B4B82">
      <w:pPr>
        <w:pStyle w:val="af5"/>
        <w:widowControl w:val="0"/>
        <w:numPr>
          <w:ilvl w:val="4"/>
          <w:numId w:val="19"/>
        </w:numPr>
        <w:tabs>
          <w:tab w:val="left" w:pos="642"/>
        </w:tabs>
        <w:autoSpaceDE w:val="0"/>
        <w:autoSpaceDN w:val="0"/>
        <w:ind w:left="642" w:right="107" w:hanging="36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Интерфейсы технологического контроля  должны обеспечивать произвольный доступ </w:t>
      </w:r>
    </w:p>
    <w:p w:rsidR="003B4B82" w:rsidRPr="003B4B82" w:rsidRDefault="003B4B82" w:rsidP="003B4B82">
      <w:pPr>
        <w:widowControl w:val="0"/>
        <w:tabs>
          <w:tab w:val="left" w:pos="642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B4B82">
        <w:rPr>
          <w:rFonts w:ascii="Times New Roman" w:hAnsi="Times New Roman" w:cs="Times New Roman"/>
          <w:sz w:val="20"/>
          <w:szCs w:val="20"/>
        </w:rPr>
        <w:t>со стороны ПАК КО к коммерческой и технологической информации ИВК АИИС КУЭ.</w:t>
      </w:r>
      <w:proofErr w:type="gramEnd"/>
    </w:p>
    <w:p w:rsidR="003B4B82" w:rsidRPr="003B4B82" w:rsidRDefault="003B4B82" w:rsidP="003B4B82">
      <w:pPr>
        <w:pStyle w:val="af5"/>
        <w:widowControl w:val="0"/>
        <w:numPr>
          <w:ilvl w:val="4"/>
          <w:numId w:val="19"/>
        </w:numPr>
        <w:tabs>
          <w:tab w:val="left" w:pos="642"/>
        </w:tabs>
        <w:autoSpaceDE w:val="0"/>
        <w:autoSpaceDN w:val="0"/>
        <w:ind w:left="642" w:right="106" w:hanging="36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Данные коммерческого учёта электроэнергии для каждого интервала измерения </w:t>
      </w:r>
      <w:proofErr w:type="gramStart"/>
      <w:r w:rsidRPr="003B4B82">
        <w:rPr>
          <w:sz w:val="20"/>
          <w:szCs w:val="20"/>
        </w:rPr>
        <w:t>в</w:t>
      </w:r>
      <w:proofErr w:type="gramEnd"/>
    </w:p>
    <w:p w:rsidR="003B4B82" w:rsidRPr="003B4B82" w:rsidRDefault="003B4B82" w:rsidP="003B4B82">
      <w:pPr>
        <w:widowControl w:val="0"/>
        <w:tabs>
          <w:tab w:val="left" w:pos="64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B4B82">
        <w:rPr>
          <w:rFonts w:ascii="Times New Roman" w:hAnsi="Times New Roman" w:cs="Times New Roman"/>
          <w:sz w:val="20"/>
          <w:szCs w:val="20"/>
        </w:rPr>
        <w:t>объёме</w:t>
      </w:r>
      <w:proofErr w:type="gramEnd"/>
      <w:r w:rsidRPr="003B4B82">
        <w:rPr>
          <w:rFonts w:ascii="Times New Roman" w:hAnsi="Times New Roman" w:cs="Times New Roman"/>
          <w:sz w:val="20"/>
          <w:szCs w:val="20"/>
        </w:rPr>
        <w:t xml:space="preserve"> суток, месячные данные коммерческого учёта должны передаваться в ПАК КО, ОАО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«СО </w:t>
      </w:r>
      <w:r w:rsidRPr="003B4B82">
        <w:rPr>
          <w:rFonts w:ascii="Times New Roman" w:hAnsi="Times New Roman" w:cs="Times New Roman"/>
          <w:sz w:val="20"/>
          <w:szCs w:val="20"/>
        </w:rPr>
        <w:t>ЕЭС» Челябинское РДУ, ЦСОИ заинтересованных субъектов ОРЭМ</w:t>
      </w:r>
    </w:p>
    <w:p w:rsidR="003B4B82" w:rsidRPr="003B4B82" w:rsidRDefault="003B4B82" w:rsidP="003B4B82">
      <w:pPr>
        <w:pStyle w:val="af5"/>
        <w:widowControl w:val="0"/>
        <w:numPr>
          <w:ilvl w:val="4"/>
          <w:numId w:val="19"/>
        </w:numPr>
        <w:tabs>
          <w:tab w:val="left" w:pos="642"/>
        </w:tabs>
        <w:autoSpaceDE w:val="0"/>
        <w:autoSpaceDN w:val="0"/>
        <w:ind w:left="642" w:right="103" w:hanging="36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Состав коммерческой информации, предоставляемой в ОИК ОАО </w:t>
      </w:r>
      <w:r w:rsidRPr="003B4B82">
        <w:rPr>
          <w:spacing w:val="-2"/>
          <w:sz w:val="20"/>
          <w:szCs w:val="20"/>
        </w:rPr>
        <w:t xml:space="preserve">«СО </w:t>
      </w:r>
      <w:r w:rsidRPr="003B4B82">
        <w:rPr>
          <w:sz w:val="20"/>
          <w:szCs w:val="20"/>
        </w:rPr>
        <w:t>ЕЭС» Челябинское РДУ, ЦСОИ заинт</w:t>
      </w:r>
      <w:r w:rsidRPr="003B4B82">
        <w:rPr>
          <w:sz w:val="20"/>
          <w:szCs w:val="20"/>
        </w:rPr>
        <w:t>е</w:t>
      </w:r>
      <w:r w:rsidRPr="003B4B82">
        <w:rPr>
          <w:sz w:val="20"/>
          <w:szCs w:val="20"/>
        </w:rPr>
        <w:t>ресованных субъектов ОРЭ от ИВК АИИС КУЭ:</w:t>
      </w:r>
    </w:p>
    <w:p w:rsidR="003B4B82" w:rsidRPr="003B4B82" w:rsidRDefault="003B4B82" w:rsidP="003B4B82">
      <w:pPr>
        <w:pStyle w:val="ad"/>
        <w:spacing w:line="240" w:lineRule="auto"/>
        <w:ind w:right="109"/>
        <w:rPr>
          <w:sz w:val="20"/>
          <w:szCs w:val="20"/>
        </w:rPr>
      </w:pPr>
      <w:r w:rsidRPr="003B4B82">
        <w:rPr>
          <w:sz w:val="20"/>
          <w:szCs w:val="20"/>
        </w:rPr>
        <w:t>- получасовые приращения активной и реактивной электроэнергии, измеренные в точках согласно Приложению к н</w:t>
      </w:r>
      <w:r w:rsidRPr="003B4B82">
        <w:rPr>
          <w:sz w:val="20"/>
          <w:szCs w:val="20"/>
        </w:rPr>
        <w:t>а</w:t>
      </w:r>
      <w:r w:rsidRPr="003B4B82">
        <w:rPr>
          <w:sz w:val="20"/>
          <w:szCs w:val="20"/>
        </w:rPr>
        <w:t>стоящему ТЗ. Данные измерений должны быть соотнесены с местным декретным временем, при этом начало получас</w:t>
      </w:r>
      <w:r w:rsidRPr="003B4B82">
        <w:rPr>
          <w:sz w:val="20"/>
          <w:szCs w:val="20"/>
        </w:rPr>
        <w:t>о</w:t>
      </w:r>
      <w:r w:rsidRPr="003B4B82">
        <w:rPr>
          <w:sz w:val="20"/>
          <w:szCs w:val="20"/>
        </w:rPr>
        <w:t>вого интервала соответствует началу и половине часа.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Heading3"/>
        <w:tabs>
          <w:tab w:val="left" w:pos="1082"/>
        </w:tabs>
        <w:spacing w:before="0"/>
        <w:ind w:left="0"/>
        <w:jc w:val="both"/>
        <w:rPr>
          <w:b w:val="0"/>
          <w:sz w:val="20"/>
          <w:szCs w:val="20"/>
          <w:lang w:val="ru-RU"/>
        </w:rPr>
      </w:pPr>
      <w:bookmarkStart w:id="2" w:name="_bookmark19"/>
      <w:bookmarkStart w:id="3" w:name="_bookmark21"/>
      <w:bookmarkEnd w:id="2"/>
      <w:bookmarkEnd w:id="3"/>
      <w:r w:rsidRPr="003B4B82">
        <w:rPr>
          <w:b w:val="0"/>
          <w:sz w:val="20"/>
          <w:szCs w:val="20"/>
          <w:lang w:val="ru-RU"/>
        </w:rPr>
        <w:t>Требования к</w:t>
      </w:r>
      <w:r w:rsidRPr="003B4B82">
        <w:rPr>
          <w:b w:val="0"/>
          <w:spacing w:val="-10"/>
          <w:sz w:val="20"/>
          <w:szCs w:val="20"/>
          <w:lang w:val="ru-RU"/>
        </w:rPr>
        <w:t xml:space="preserve"> </w:t>
      </w:r>
      <w:r w:rsidRPr="003B4B82">
        <w:rPr>
          <w:b w:val="0"/>
          <w:sz w:val="20"/>
          <w:szCs w:val="20"/>
          <w:lang w:val="ru-RU"/>
        </w:rPr>
        <w:t>надежности</w:t>
      </w:r>
    </w:p>
    <w:p w:rsidR="003B4B82" w:rsidRPr="003B4B82" w:rsidRDefault="003B4B82" w:rsidP="003B4B82">
      <w:pPr>
        <w:widowControl w:val="0"/>
        <w:autoSpaceDE w:val="0"/>
        <w:autoSpaceDN w:val="0"/>
        <w:spacing w:after="0" w:line="240" w:lineRule="auto"/>
        <w:ind w:right="358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Работы по обеспечению надежности должны быть обязательными при  разработке, изготовлении и эксплу</w:t>
      </w:r>
      <w:r w:rsidRPr="003B4B82">
        <w:rPr>
          <w:rFonts w:ascii="Times New Roman" w:hAnsi="Times New Roman" w:cs="Times New Roman"/>
          <w:sz w:val="20"/>
          <w:szCs w:val="20"/>
        </w:rPr>
        <w:t>а</w:t>
      </w:r>
      <w:r w:rsidRPr="003B4B82">
        <w:rPr>
          <w:rFonts w:ascii="Times New Roman" w:hAnsi="Times New Roman" w:cs="Times New Roman"/>
          <w:sz w:val="20"/>
          <w:szCs w:val="20"/>
        </w:rPr>
        <w:t>тации АИИС КУЭ</w:t>
      </w:r>
      <w:r w:rsidRPr="003B4B82">
        <w:rPr>
          <w:rFonts w:ascii="Times New Roman" w:hAnsi="Times New Roman" w:cs="Times New Roman"/>
          <w:spacing w:val="-7"/>
          <w:sz w:val="20"/>
          <w:szCs w:val="20"/>
        </w:rPr>
        <w:t>.</w:t>
      </w:r>
    </w:p>
    <w:p w:rsidR="003B4B82" w:rsidRPr="003B4B82" w:rsidRDefault="003B4B82" w:rsidP="003B4B82">
      <w:pPr>
        <w:widowControl w:val="0"/>
        <w:autoSpaceDE w:val="0"/>
        <w:autoSpaceDN w:val="0"/>
        <w:spacing w:after="0" w:line="240" w:lineRule="auto"/>
        <w:ind w:right="362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ab/>
        <w:t>Надежность разрабатываемой АИИС КУЭ должна обеспечиваться разработкой и реализацией организацио</w:t>
      </w:r>
      <w:r w:rsidRPr="003B4B82">
        <w:rPr>
          <w:rFonts w:ascii="Times New Roman" w:hAnsi="Times New Roman" w:cs="Times New Roman"/>
          <w:sz w:val="20"/>
          <w:szCs w:val="20"/>
        </w:rPr>
        <w:t>н</w:t>
      </w:r>
      <w:r w:rsidRPr="003B4B82">
        <w:rPr>
          <w:rFonts w:ascii="Times New Roman" w:hAnsi="Times New Roman" w:cs="Times New Roman"/>
          <w:sz w:val="20"/>
          <w:szCs w:val="20"/>
        </w:rPr>
        <w:t>ных и научно- технических мероприятий, направленных на выполнение заданных в ТЗ требований к</w:t>
      </w:r>
      <w:r w:rsidRPr="003B4B8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надежности.</w:t>
      </w:r>
    </w:p>
    <w:p w:rsidR="003B4B82" w:rsidRPr="003B4B82" w:rsidRDefault="003B4B82" w:rsidP="003B4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ab/>
        <w:t>Надежность ИИК в целом зависит от надежности применяемых средств</w:t>
      </w:r>
      <w:r w:rsidRPr="003B4B82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учета.</w:t>
      </w:r>
    </w:p>
    <w:p w:rsidR="003B4B82" w:rsidRPr="003B4B82" w:rsidRDefault="003B4B82" w:rsidP="003B4B82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ab/>
        <w:t>Выполнение  требований  к  показателям  надежности  АИИС  КУЭ должно подтверждаться  расч</w:t>
      </w:r>
      <w:r w:rsidRPr="003B4B82">
        <w:rPr>
          <w:rFonts w:ascii="Times New Roman" w:hAnsi="Times New Roman" w:cs="Times New Roman"/>
          <w:sz w:val="20"/>
          <w:szCs w:val="20"/>
        </w:rPr>
        <w:t>е</w:t>
      </w:r>
      <w:r w:rsidRPr="003B4B82">
        <w:rPr>
          <w:rFonts w:ascii="Times New Roman" w:hAnsi="Times New Roman" w:cs="Times New Roman"/>
          <w:sz w:val="20"/>
          <w:szCs w:val="20"/>
        </w:rPr>
        <w:t>тами</w:t>
      </w:r>
      <w:r w:rsidRPr="003B4B82">
        <w:rPr>
          <w:rFonts w:ascii="Times New Roman" w:hAnsi="Times New Roman" w:cs="Times New Roman"/>
          <w:sz w:val="20"/>
          <w:szCs w:val="20"/>
        </w:rPr>
        <w:tab/>
        <w:t>на</w:t>
      </w:r>
      <w:r w:rsidRPr="003B4B82">
        <w:rPr>
          <w:rFonts w:ascii="Times New Roman" w:hAnsi="Times New Roman" w:cs="Times New Roman"/>
          <w:sz w:val="20"/>
          <w:szCs w:val="20"/>
        </w:rPr>
        <w:tab/>
        <w:t>этапах проектирования и контролироваться в период</w:t>
      </w:r>
      <w:r w:rsidRPr="003B4B82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эксплуатации.</w:t>
      </w:r>
    </w:p>
    <w:p w:rsidR="003B4B82" w:rsidRPr="003B4B82" w:rsidRDefault="003B4B82" w:rsidP="003B4B82">
      <w:pPr>
        <w:widowControl w:val="0"/>
        <w:tabs>
          <w:tab w:val="left" w:pos="-141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ab/>
        <w:t>В качестве показателей надежности измерительных трансформаторов тока и напряжения, в соотве</w:t>
      </w:r>
      <w:r w:rsidRPr="003B4B82">
        <w:rPr>
          <w:rFonts w:ascii="Times New Roman" w:hAnsi="Times New Roman" w:cs="Times New Roman"/>
          <w:sz w:val="20"/>
          <w:szCs w:val="20"/>
        </w:rPr>
        <w:t>т</w:t>
      </w:r>
      <w:r w:rsidRPr="003B4B82">
        <w:rPr>
          <w:rFonts w:ascii="Times New Roman" w:hAnsi="Times New Roman" w:cs="Times New Roman"/>
          <w:sz w:val="20"/>
          <w:szCs w:val="20"/>
        </w:rPr>
        <w:t>ствии с ГОСТ 1983-2001-2003 и ГОСТ 7746-2001-2003, выбираются средняя наработка до отказа и средний срок службы. Устанавлив</w:t>
      </w:r>
      <w:r w:rsidRPr="003B4B82">
        <w:rPr>
          <w:rFonts w:ascii="Times New Roman" w:hAnsi="Times New Roman" w:cs="Times New Roman"/>
          <w:sz w:val="20"/>
          <w:szCs w:val="20"/>
        </w:rPr>
        <w:t>а</w:t>
      </w:r>
      <w:r w:rsidRPr="003B4B82">
        <w:rPr>
          <w:rFonts w:ascii="Times New Roman" w:hAnsi="Times New Roman" w:cs="Times New Roman"/>
          <w:sz w:val="20"/>
          <w:szCs w:val="20"/>
        </w:rPr>
        <w:t>ются следующие требования к показателям надежности: средняя наработка до отказа для измерительных трансформат</w:t>
      </w:r>
      <w:r w:rsidRPr="003B4B82">
        <w:rPr>
          <w:rFonts w:ascii="Times New Roman" w:hAnsi="Times New Roman" w:cs="Times New Roman"/>
          <w:sz w:val="20"/>
          <w:szCs w:val="20"/>
        </w:rPr>
        <w:t>о</w:t>
      </w:r>
      <w:r w:rsidRPr="003B4B82">
        <w:rPr>
          <w:rFonts w:ascii="Times New Roman" w:hAnsi="Times New Roman" w:cs="Times New Roman"/>
          <w:sz w:val="20"/>
          <w:szCs w:val="20"/>
        </w:rPr>
        <w:t>ров должна быть не менее 300000 ч, средний срок службы – не м</w:t>
      </w:r>
      <w:r w:rsidRPr="003B4B82">
        <w:rPr>
          <w:rFonts w:ascii="Times New Roman" w:hAnsi="Times New Roman" w:cs="Times New Roman"/>
          <w:sz w:val="20"/>
          <w:szCs w:val="20"/>
        </w:rPr>
        <w:t>е</w:t>
      </w:r>
      <w:r w:rsidRPr="003B4B82">
        <w:rPr>
          <w:rFonts w:ascii="Times New Roman" w:hAnsi="Times New Roman" w:cs="Times New Roman"/>
          <w:sz w:val="20"/>
          <w:szCs w:val="20"/>
        </w:rPr>
        <w:t>нее 25</w:t>
      </w:r>
      <w:r w:rsidRPr="003B4B8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лет.</w:t>
      </w:r>
    </w:p>
    <w:p w:rsidR="003B4B82" w:rsidRPr="003B4B82" w:rsidRDefault="003B4B82" w:rsidP="003B4B8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В качестве показателей надежности для счетчиков электроэнергии,</w:t>
      </w:r>
      <w:r w:rsidRPr="003B4B82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выбираются:</w:t>
      </w:r>
    </w:p>
    <w:p w:rsidR="003B4B82" w:rsidRPr="003B4B82" w:rsidRDefault="003B4B82" w:rsidP="003B4B82">
      <w:pPr>
        <w:widowControl w:val="0"/>
        <w:tabs>
          <w:tab w:val="left" w:pos="2329"/>
          <w:tab w:val="left" w:pos="23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средняя наработка на отказ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 xml:space="preserve"> Т</w:t>
      </w:r>
      <w:proofErr w:type="gramEnd"/>
      <w:r w:rsidRPr="003B4B82">
        <w:rPr>
          <w:rFonts w:ascii="Times New Roman" w:hAnsi="Times New Roman" w:cs="Times New Roman"/>
          <w:position w:val="-2"/>
          <w:sz w:val="20"/>
          <w:szCs w:val="20"/>
        </w:rPr>
        <w:t xml:space="preserve">о </w:t>
      </w:r>
      <w:r w:rsidRPr="003B4B82">
        <w:rPr>
          <w:rFonts w:ascii="Times New Roman" w:hAnsi="Times New Roman" w:cs="Times New Roman"/>
          <w:sz w:val="20"/>
          <w:szCs w:val="20"/>
        </w:rPr>
        <w:t>– не менее 100 000</w:t>
      </w:r>
      <w:r w:rsidRPr="003B4B8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ч;</w:t>
      </w:r>
    </w:p>
    <w:p w:rsidR="003B4B82" w:rsidRPr="003B4B82" w:rsidRDefault="003B4B82" w:rsidP="003B4B82">
      <w:pPr>
        <w:widowControl w:val="0"/>
        <w:tabs>
          <w:tab w:val="left" w:pos="2329"/>
          <w:tab w:val="left" w:pos="23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среднее время восстановления Т</w:t>
      </w:r>
      <w:r w:rsidRPr="003B4B82">
        <w:rPr>
          <w:rFonts w:ascii="Times New Roman" w:hAnsi="Times New Roman" w:cs="Times New Roman"/>
          <w:position w:val="-2"/>
          <w:sz w:val="20"/>
          <w:szCs w:val="20"/>
        </w:rPr>
        <w:t xml:space="preserve">в </w:t>
      </w:r>
      <w:r w:rsidRPr="003B4B82">
        <w:rPr>
          <w:rFonts w:ascii="Times New Roman" w:hAnsi="Times New Roman" w:cs="Times New Roman"/>
          <w:sz w:val="20"/>
          <w:szCs w:val="20"/>
        </w:rPr>
        <w:t>– не более 3</w:t>
      </w:r>
      <w:r w:rsidRPr="003B4B82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сут</w:t>
      </w:r>
      <w:proofErr w:type="spellEnd"/>
      <w:r w:rsidRPr="003B4B82">
        <w:rPr>
          <w:rFonts w:ascii="Times New Roman" w:hAnsi="Times New Roman" w:cs="Times New Roman"/>
          <w:sz w:val="20"/>
          <w:szCs w:val="20"/>
        </w:rPr>
        <w:t>.</w:t>
      </w:r>
    </w:p>
    <w:p w:rsidR="003B4B82" w:rsidRPr="003B4B82" w:rsidRDefault="003B4B82" w:rsidP="003B4B82">
      <w:pPr>
        <w:widowControl w:val="0"/>
        <w:autoSpaceDE w:val="0"/>
        <w:autoSpaceDN w:val="0"/>
        <w:spacing w:after="0" w:line="240" w:lineRule="auto"/>
        <w:ind w:right="363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В качестве показателей надежности для ИВКЭ используются показатели надежности ИВК,  при этом сре</w:t>
      </w:r>
      <w:r w:rsidRPr="003B4B82">
        <w:rPr>
          <w:rFonts w:ascii="Times New Roman" w:hAnsi="Times New Roman" w:cs="Times New Roman"/>
          <w:sz w:val="20"/>
          <w:szCs w:val="20"/>
        </w:rPr>
        <w:t>д</w:t>
      </w:r>
      <w:r w:rsidRPr="003B4B82">
        <w:rPr>
          <w:rFonts w:ascii="Times New Roman" w:hAnsi="Times New Roman" w:cs="Times New Roman"/>
          <w:sz w:val="20"/>
          <w:szCs w:val="20"/>
        </w:rPr>
        <w:t>няя наработка на отказ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 xml:space="preserve"> Т</w:t>
      </w:r>
      <w:proofErr w:type="gramEnd"/>
      <w:r w:rsidRPr="003B4B82">
        <w:rPr>
          <w:rFonts w:ascii="Times New Roman" w:hAnsi="Times New Roman" w:cs="Times New Roman"/>
          <w:position w:val="-2"/>
          <w:sz w:val="20"/>
          <w:szCs w:val="20"/>
        </w:rPr>
        <w:t xml:space="preserve">о </w:t>
      </w:r>
      <w:r w:rsidRPr="003B4B82">
        <w:rPr>
          <w:rFonts w:ascii="Times New Roman" w:hAnsi="Times New Roman" w:cs="Times New Roman"/>
          <w:sz w:val="20"/>
          <w:szCs w:val="20"/>
        </w:rPr>
        <w:t>компонентов ИВК, выполняющих функции УСПД, должна быть не менее 35 000 ч, сре</w:t>
      </w:r>
      <w:r w:rsidRPr="003B4B82">
        <w:rPr>
          <w:rFonts w:ascii="Times New Roman" w:hAnsi="Times New Roman" w:cs="Times New Roman"/>
          <w:sz w:val="20"/>
          <w:szCs w:val="20"/>
        </w:rPr>
        <w:t>д</w:t>
      </w:r>
      <w:r w:rsidRPr="003B4B82">
        <w:rPr>
          <w:rFonts w:ascii="Times New Roman" w:hAnsi="Times New Roman" w:cs="Times New Roman"/>
          <w:sz w:val="20"/>
          <w:szCs w:val="20"/>
        </w:rPr>
        <w:t xml:space="preserve">нее время восстановления </w:t>
      </w:r>
      <w:r w:rsidRPr="003B4B82">
        <w:rPr>
          <w:rFonts w:ascii="Times New Roman" w:hAnsi="Times New Roman" w:cs="Times New Roman"/>
          <w:spacing w:val="3"/>
          <w:sz w:val="20"/>
          <w:szCs w:val="20"/>
        </w:rPr>
        <w:t>Т</w:t>
      </w:r>
      <w:r w:rsidRPr="003B4B82">
        <w:rPr>
          <w:rFonts w:ascii="Times New Roman" w:hAnsi="Times New Roman" w:cs="Times New Roman"/>
          <w:spacing w:val="3"/>
          <w:position w:val="-2"/>
          <w:sz w:val="20"/>
          <w:szCs w:val="20"/>
        </w:rPr>
        <w:t xml:space="preserve">в </w:t>
      </w:r>
      <w:r w:rsidRPr="003B4B82">
        <w:rPr>
          <w:rFonts w:ascii="Times New Roman" w:hAnsi="Times New Roman" w:cs="Times New Roman"/>
          <w:sz w:val="20"/>
          <w:szCs w:val="20"/>
        </w:rPr>
        <w:t>– не более 24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ч.</w:t>
      </w:r>
    </w:p>
    <w:p w:rsidR="003B4B82" w:rsidRPr="003B4B82" w:rsidRDefault="003B4B82" w:rsidP="003B4B82">
      <w:pPr>
        <w:widowControl w:val="0"/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ab/>
        <w:t>В качестве показателей надежности для ИВК,</w:t>
      </w:r>
      <w:r w:rsidRPr="003B4B8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выбираются:</w:t>
      </w:r>
    </w:p>
    <w:p w:rsidR="003B4B82" w:rsidRPr="003B4B82" w:rsidRDefault="003B4B82" w:rsidP="003B4B82">
      <w:pPr>
        <w:widowControl w:val="0"/>
        <w:tabs>
          <w:tab w:val="left" w:pos="2329"/>
          <w:tab w:val="left" w:pos="23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коэффициент готовности</w:t>
      </w:r>
      <w:r w:rsidRPr="003B4B8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k=0,99;</w:t>
      </w:r>
    </w:p>
    <w:p w:rsidR="003B4B82" w:rsidRPr="003B4B82" w:rsidRDefault="003B4B82" w:rsidP="003B4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среднее время восстановления Т</w:t>
      </w:r>
      <w:r w:rsidRPr="003B4B82">
        <w:rPr>
          <w:rFonts w:ascii="Times New Roman" w:hAnsi="Times New Roman" w:cs="Times New Roman"/>
          <w:position w:val="-2"/>
          <w:sz w:val="20"/>
          <w:szCs w:val="20"/>
        </w:rPr>
        <w:t xml:space="preserve">в </w:t>
      </w:r>
      <w:r w:rsidRPr="003B4B82">
        <w:rPr>
          <w:rFonts w:ascii="Times New Roman" w:hAnsi="Times New Roman" w:cs="Times New Roman"/>
          <w:sz w:val="20"/>
          <w:szCs w:val="20"/>
        </w:rPr>
        <w:t>не более 1</w:t>
      </w:r>
      <w:r w:rsidRPr="003B4B8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ч.</w:t>
      </w:r>
    </w:p>
    <w:p w:rsidR="003B4B82" w:rsidRPr="003B4B82" w:rsidRDefault="003B4B82" w:rsidP="003B4B82">
      <w:pPr>
        <w:widowControl w:val="0"/>
        <w:tabs>
          <w:tab w:val="left" w:pos="-993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ab/>
        <w:t>Значения показателей надежности СОЕВ рекомендуется иметь не ниже  заданных:</w:t>
      </w:r>
    </w:p>
    <w:p w:rsidR="003B4B82" w:rsidRPr="003B4B82" w:rsidRDefault="003B4B82" w:rsidP="003B4B82">
      <w:pPr>
        <w:widowControl w:val="0"/>
        <w:tabs>
          <w:tab w:val="left" w:pos="1869"/>
          <w:tab w:val="left" w:pos="187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коэффициент готовности – не менее</w:t>
      </w:r>
      <w:r w:rsidRPr="003B4B8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0,95;</w:t>
      </w:r>
    </w:p>
    <w:p w:rsidR="003B4B82" w:rsidRPr="003B4B82" w:rsidRDefault="003B4B82" w:rsidP="003B4B82">
      <w:pPr>
        <w:widowControl w:val="0"/>
        <w:tabs>
          <w:tab w:val="left" w:pos="1869"/>
          <w:tab w:val="left" w:pos="187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среднее время восстановления – не более 24</w:t>
      </w:r>
      <w:r w:rsidRPr="003B4B8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ч.</w:t>
      </w:r>
    </w:p>
    <w:p w:rsidR="003B4B82" w:rsidRPr="003B4B82" w:rsidRDefault="003B4B82" w:rsidP="003B4B82">
      <w:pPr>
        <w:widowControl w:val="0"/>
        <w:tabs>
          <w:tab w:val="left" w:pos="-15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pacing w:val="-5"/>
          <w:sz w:val="20"/>
          <w:szCs w:val="20"/>
        </w:rPr>
        <w:tab/>
        <w:t xml:space="preserve">Установленный </w:t>
      </w:r>
      <w:r w:rsidRPr="003B4B82">
        <w:rPr>
          <w:rFonts w:ascii="Times New Roman" w:hAnsi="Times New Roman" w:cs="Times New Roman"/>
          <w:spacing w:val="-4"/>
          <w:sz w:val="20"/>
          <w:szCs w:val="20"/>
        </w:rPr>
        <w:t xml:space="preserve">полный срок службы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АИИС </w:t>
      </w:r>
      <w:r w:rsidRPr="003B4B82">
        <w:rPr>
          <w:rFonts w:ascii="Times New Roman" w:hAnsi="Times New Roman" w:cs="Times New Roman"/>
          <w:spacing w:val="-4"/>
          <w:sz w:val="20"/>
          <w:szCs w:val="20"/>
        </w:rPr>
        <w:t>КУЭ</w:t>
      </w:r>
      <w:r w:rsidRPr="003B4B82">
        <w:rPr>
          <w:rFonts w:ascii="Times New Roman" w:hAnsi="Times New Roman" w:cs="Times New Roman"/>
          <w:sz w:val="20"/>
          <w:szCs w:val="20"/>
        </w:rPr>
        <w:t xml:space="preserve"> - не </w:t>
      </w:r>
      <w:r w:rsidRPr="003B4B82">
        <w:rPr>
          <w:rFonts w:ascii="Times New Roman" w:hAnsi="Times New Roman" w:cs="Times New Roman"/>
          <w:spacing w:val="-4"/>
          <w:sz w:val="20"/>
          <w:szCs w:val="20"/>
        </w:rPr>
        <w:t xml:space="preserve">менее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>10</w:t>
      </w:r>
      <w:r w:rsidRPr="003B4B82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pacing w:val="-4"/>
          <w:sz w:val="20"/>
          <w:szCs w:val="20"/>
        </w:rPr>
        <w:t>лет.</w:t>
      </w:r>
    </w:p>
    <w:p w:rsidR="003B4B82" w:rsidRPr="003B4B82" w:rsidRDefault="003B4B82" w:rsidP="003B4B82">
      <w:pPr>
        <w:widowControl w:val="0"/>
        <w:tabs>
          <w:tab w:val="left" w:pos="-1560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 xml:space="preserve">В качестве показателей надежности программного обеспечения ИВК следует использовать интенсивность 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пер</w:t>
      </w:r>
      <w:r w:rsidRPr="003B4B82">
        <w:rPr>
          <w:rFonts w:ascii="Times New Roman" w:hAnsi="Times New Roman" w:cs="Times New Roman"/>
          <w:sz w:val="20"/>
          <w:szCs w:val="20"/>
        </w:rPr>
        <w:t>е</w:t>
      </w:r>
      <w:r w:rsidRPr="003B4B82">
        <w:rPr>
          <w:rFonts w:ascii="Times New Roman" w:hAnsi="Times New Roman" w:cs="Times New Roman"/>
          <w:sz w:val="20"/>
          <w:szCs w:val="20"/>
        </w:rPr>
        <w:t>запусков</w:t>
      </w:r>
      <w:proofErr w:type="spellEnd"/>
      <w:r w:rsidRPr="003B4B82">
        <w:rPr>
          <w:rFonts w:ascii="Times New Roman" w:hAnsi="Times New Roman" w:cs="Times New Roman"/>
          <w:sz w:val="20"/>
          <w:szCs w:val="20"/>
        </w:rPr>
        <w:t xml:space="preserve"> (перезагрузок) не более 1 раза в сутки, не более 3 раз в месяц и их длительность не более 15 мин. Оценку зн</w:t>
      </w:r>
      <w:r w:rsidRPr="003B4B82">
        <w:rPr>
          <w:rFonts w:ascii="Times New Roman" w:hAnsi="Times New Roman" w:cs="Times New Roman"/>
          <w:sz w:val="20"/>
          <w:szCs w:val="20"/>
        </w:rPr>
        <w:t>а</w:t>
      </w:r>
      <w:r w:rsidRPr="003B4B82">
        <w:rPr>
          <w:rFonts w:ascii="Times New Roman" w:hAnsi="Times New Roman" w:cs="Times New Roman"/>
          <w:sz w:val="20"/>
          <w:szCs w:val="20"/>
        </w:rPr>
        <w:t xml:space="preserve">чений интенсивности и длительности 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перезапусков</w:t>
      </w:r>
      <w:proofErr w:type="spellEnd"/>
      <w:r w:rsidRPr="003B4B82">
        <w:rPr>
          <w:rFonts w:ascii="Times New Roman" w:hAnsi="Times New Roman" w:cs="Times New Roman"/>
          <w:sz w:val="20"/>
          <w:szCs w:val="20"/>
        </w:rPr>
        <w:t xml:space="preserve"> (перезагрузок) программного обеспечения следует производить по результатам наблюдения за работой компонент АИИС в ходе</w:t>
      </w:r>
      <w:r w:rsidRPr="003B4B8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эк</w:t>
      </w:r>
      <w:r w:rsidRPr="003B4B82">
        <w:rPr>
          <w:rFonts w:ascii="Times New Roman" w:hAnsi="Times New Roman" w:cs="Times New Roman"/>
          <w:sz w:val="20"/>
          <w:szCs w:val="20"/>
        </w:rPr>
        <w:t>с</w:t>
      </w:r>
      <w:r w:rsidRPr="003B4B82">
        <w:rPr>
          <w:rFonts w:ascii="Times New Roman" w:hAnsi="Times New Roman" w:cs="Times New Roman"/>
          <w:sz w:val="20"/>
          <w:szCs w:val="20"/>
        </w:rPr>
        <w:t>плуатации.</w:t>
      </w:r>
      <w:proofErr w:type="gramEnd"/>
    </w:p>
    <w:p w:rsidR="003B4B82" w:rsidRPr="003B4B82" w:rsidRDefault="003B4B82" w:rsidP="003B4B82">
      <w:pPr>
        <w:widowControl w:val="0"/>
        <w:tabs>
          <w:tab w:val="left" w:pos="128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Для обеспечения надежности АИИС КУЭ на стадиях разработки, изготовления и эксплуатации должно быть пред</w:t>
      </w:r>
      <w:r w:rsidRPr="003B4B82">
        <w:rPr>
          <w:rFonts w:ascii="Times New Roman" w:hAnsi="Times New Roman" w:cs="Times New Roman"/>
          <w:sz w:val="20"/>
          <w:szCs w:val="20"/>
        </w:rPr>
        <w:t>у</w:t>
      </w:r>
      <w:r w:rsidRPr="003B4B82">
        <w:rPr>
          <w:rFonts w:ascii="Times New Roman" w:hAnsi="Times New Roman" w:cs="Times New Roman"/>
          <w:sz w:val="20"/>
          <w:szCs w:val="20"/>
        </w:rPr>
        <w:t>смотрено и реализовано</w:t>
      </w:r>
      <w:r w:rsidRPr="003B4B8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следующее:</w:t>
      </w:r>
    </w:p>
    <w:p w:rsidR="003B4B82" w:rsidRPr="003B4B82" w:rsidRDefault="003B4B82" w:rsidP="003B4B82">
      <w:pPr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задание и обоснование требований к надежности АИИС КУЭ и  ее составных</w:t>
      </w:r>
      <w:r w:rsidRPr="003B4B8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частей;</w:t>
      </w:r>
    </w:p>
    <w:p w:rsidR="003B4B82" w:rsidRPr="003B4B82" w:rsidRDefault="003B4B82" w:rsidP="003B4B82">
      <w:pPr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резервирование, средства автоматического контроля и</w:t>
      </w:r>
      <w:r w:rsidRPr="003B4B8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диагностирования;</w:t>
      </w:r>
    </w:p>
    <w:p w:rsidR="003B4B82" w:rsidRPr="003B4B82" w:rsidRDefault="003B4B82" w:rsidP="003B4B82">
      <w:pPr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расчет показателей</w:t>
      </w:r>
      <w:r w:rsidRPr="003B4B8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надежности;</w:t>
      </w:r>
    </w:p>
    <w:p w:rsidR="003B4B82" w:rsidRPr="003B4B82" w:rsidRDefault="003B4B82" w:rsidP="003B4B82">
      <w:pPr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обеспечение</w:t>
      </w:r>
      <w:r w:rsidRPr="003B4B8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ремонтопригодности;</w:t>
      </w:r>
    </w:p>
    <w:p w:rsidR="003B4B82" w:rsidRPr="003B4B82" w:rsidRDefault="003B4B82" w:rsidP="003B4B82">
      <w:pPr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сбор и анализ информации о надежности эксплуатируемых средств АИИС КУЭ;</w:t>
      </w:r>
    </w:p>
    <w:p w:rsidR="003B4B82" w:rsidRPr="003B4B82" w:rsidRDefault="003B4B82" w:rsidP="003B4B82">
      <w:pPr>
        <w:widowControl w:val="0"/>
        <w:tabs>
          <w:tab w:val="left" w:pos="1821"/>
          <w:tab w:val="left" w:pos="182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обеспечение комплектом</w:t>
      </w:r>
      <w:r w:rsidRPr="003B4B8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ЗИП.</w:t>
      </w:r>
    </w:p>
    <w:p w:rsidR="003B4B82" w:rsidRPr="003B4B82" w:rsidRDefault="003B4B82" w:rsidP="003B4B82">
      <w:pPr>
        <w:widowControl w:val="0"/>
        <w:tabs>
          <w:tab w:val="left" w:pos="1282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Для планирования, координации и контроля выполнения, указанных выше работ по обеспечению надежн</w:t>
      </w:r>
      <w:r w:rsidRPr="003B4B82">
        <w:rPr>
          <w:rFonts w:ascii="Times New Roman" w:hAnsi="Times New Roman" w:cs="Times New Roman"/>
          <w:sz w:val="20"/>
          <w:szCs w:val="20"/>
        </w:rPr>
        <w:t>о</w:t>
      </w:r>
      <w:r w:rsidRPr="003B4B82">
        <w:rPr>
          <w:rFonts w:ascii="Times New Roman" w:hAnsi="Times New Roman" w:cs="Times New Roman"/>
          <w:sz w:val="20"/>
          <w:szCs w:val="20"/>
        </w:rPr>
        <w:t xml:space="preserve">сти АИИС КУЭ в составе 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технорабочего</w:t>
      </w:r>
      <w:proofErr w:type="spellEnd"/>
      <w:r w:rsidRPr="003B4B82">
        <w:rPr>
          <w:rFonts w:ascii="Times New Roman" w:hAnsi="Times New Roman" w:cs="Times New Roman"/>
          <w:sz w:val="20"/>
          <w:szCs w:val="20"/>
        </w:rPr>
        <w:t xml:space="preserve"> проекта должна разрабатываться программа обеспечения наде</w:t>
      </w:r>
      <w:r w:rsidRPr="003B4B82">
        <w:rPr>
          <w:rFonts w:ascii="Times New Roman" w:hAnsi="Times New Roman" w:cs="Times New Roman"/>
          <w:sz w:val="20"/>
          <w:szCs w:val="20"/>
        </w:rPr>
        <w:t>ж</w:t>
      </w:r>
      <w:r w:rsidRPr="003B4B82">
        <w:rPr>
          <w:rFonts w:ascii="Times New Roman" w:hAnsi="Times New Roman" w:cs="Times New Roman"/>
          <w:sz w:val="20"/>
          <w:szCs w:val="20"/>
        </w:rPr>
        <w:t>ности (ПОН), содержащая необходимые организационные и технические мероприятия.</w:t>
      </w:r>
    </w:p>
    <w:p w:rsidR="003B4B82" w:rsidRPr="003B4B82" w:rsidRDefault="003B4B82" w:rsidP="003B4B82">
      <w:pPr>
        <w:widowControl w:val="0"/>
        <w:tabs>
          <w:tab w:val="left" w:pos="128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Для АИИС КУЭ в необходимых случаях  следует применять различные способы резервирования, включая постоянное резервирование и резервирование замещением. Необходимость применения резерва в каждом конкретном случае дол</w:t>
      </w:r>
      <w:r w:rsidRPr="003B4B82">
        <w:rPr>
          <w:rFonts w:ascii="Times New Roman" w:hAnsi="Times New Roman" w:cs="Times New Roman"/>
          <w:sz w:val="20"/>
          <w:szCs w:val="20"/>
        </w:rPr>
        <w:t>ж</w:t>
      </w:r>
      <w:r w:rsidRPr="003B4B82">
        <w:rPr>
          <w:rFonts w:ascii="Times New Roman" w:hAnsi="Times New Roman" w:cs="Times New Roman"/>
          <w:sz w:val="20"/>
          <w:szCs w:val="20"/>
        </w:rPr>
        <w:t>на быть обоснована с учетом заданных к АИИС КУЭ требований по надежности. Система должна иметь встроенные функции контроля, а так же механизмы фиксации событий по сбоям в системе, проверку работоспособности и обнар</w:t>
      </w:r>
      <w:r w:rsidRPr="003B4B82">
        <w:rPr>
          <w:rFonts w:ascii="Times New Roman" w:hAnsi="Times New Roman" w:cs="Times New Roman"/>
          <w:sz w:val="20"/>
          <w:szCs w:val="20"/>
        </w:rPr>
        <w:t>у</w:t>
      </w:r>
      <w:r w:rsidRPr="003B4B82">
        <w:rPr>
          <w:rFonts w:ascii="Times New Roman" w:hAnsi="Times New Roman" w:cs="Times New Roman"/>
          <w:sz w:val="20"/>
          <w:szCs w:val="20"/>
        </w:rPr>
        <w:t>жение</w:t>
      </w:r>
      <w:r w:rsidRPr="003B4B8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отказов.</w:t>
      </w:r>
    </w:p>
    <w:p w:rsidR="003B4B82" w:rsidRPr="003B4B82" w:rsidRDefault="003B4B82" w:rsidP="003B4B82">
      <w:pPr>
        <w:widowControl w:val="0"/>
        <w:tabs>
          <w:tab w:val="left" w:pos="128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В эксплуатационной документации должны быть описаны действия в аварийных ситуациях. Требования к регламенту обслуживания определяются инструкциями по эксплуатации на приборы учёта и аппаратные средства АИИС</w:t>
      </w:r>
      <w:r w:rsidRPr="003B4B82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КУЭ.</w:t>
      </w:r>
    </w:p>
    <w:p w:rsidR="003B4B82" w:rsidRPr="003B4B82" w:rsidRDefault="003B4B82" w:rsidP="003B4B82">
      <w:pPr>
        <w:widowControl w:val="0"/>
        <w:tabs>
          <w:tab w:val="left" w:pos="1282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При производстве плановых (профилактических) работ на оборудовании надежность АИИС КУЭ не дол</w:t>
      </w:r>
      <w:r w:rsidRPr="003B4B82">
        <w:rPr>
          <w:rFonts w:ascii="Times New Roman" w:hAnsi="Times New Roman" w:cs="Times New Roman"/>
          <w:sz w:val="20"/>
          <w:szCs w:val="20"/>
        </w:rPr>
        <w:t>ж</w:t>
      </w:r>
      <w:r w:rsidRPr="003B4B82">
        <w:rPr>
          <w:rFonts w:ascii="Times New Roman" w:hAnsi="Times New Roman" w:cs="Times New Roman"/>
          <w:sz w:val="20"/>
          <w:szCs w:val="20"/>
        </w:rPr>
        <w:t>на</w:t>
      </w:r>
      <w:r w:rsidRPr="003B4B82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снижаться.</w:t>
      </w:r>
    </w:p>
    <w:p w:rsidR="003B4B82" w:rsidRPr="003B4B82" w:rsidRDefault="003B4B82" w:rsidP="003B4B82">
      <w:pPr>
        <w:widowControl w:val="0"/>
        <w:tabs>
          <w:tab w:val="left" w:pos="1282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Все оборудование АИИС КУЭ по возможности, должно использовать местные источники резервного</w:t>
      </w:r>
      <w:r w:rsidRPr="003B4B8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пит</w:t>
      </w:r>
      <w:r w:rsidRPr="003B4B82">
        <w:rPr>
          <w:rFonts w:ascii="Times New Roman" w:hAnsi="Times New Roman" w:cs="Times New Roman"/>
          <w:sz w:val="20"/>
          <w:szCs w:val="20"/>
        </w:rPr>
        <w:t>а</w:t>
      </w:r>
      <w:r w:rsidRPr="003B4B82">
        <w:rPr>
          <w:rFonts w:ascii="Times New Roman" w:hAnsi="Times New Roman" w:cs="Times New Roman"/>
          <w:sz w:val="20"/>
          <w:szCs w:val="20"/>
        </w:rPr>
        <w:t>ния.</w:t>
      </w:r>
    </w:p>
    <w:p w:rsidR="003B4B82" w:rsidRPr="003B4B82" w:rsidRDefault="003B4B82" w:rsidP="003B4B82">
      <w:pPr>
        <w:widowControl w:val="0"/>
        <w:tabs>
          <w:tab w:val="left" w:pos="1282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Целостность и корректность информации АИИС КУЭ должна сохраняться при отключении электропитания. После во</w:t>
      </w:r>
      <w:r w:rsidRPr="003B4B82">
        <w:rPr>
          <w:rFonts w:ascii="Times New Roman" w:hAnsi="Times New Roman" w:cs="Times New Roman"/>
          <w:sz w:val="20"/>
          <w:szCs w:val="20"/>
        </w:rPr>
        <w:t>с</w:t>
      </w:r>
      <w:r w:rsidRPr="003B4B82">
        <w:rPr>
          <w:rFonts w:ascii="Times New Roman" w:hAnsi="Times New Roman" w:cs="Times New Roman"/>
          <w:sz w:val="20"/>
          <w:szCs w:val="20"/>
        </w:rPr>
        <w:lastRenderedPageBreak/>
        <w:t>становления электропитания должна быть обеспечена процедура восстановления требуемого объема информации по иерархии АИИС</w:t>
      </w:r>
      <w:r w:rsidRPr="003B4B82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КУЭ.</w:t>
      </w:r>
    </w:p>
    <w:p w:rsidR="003B4B82" w:rsidRPr="003B4B82" w:rsidRDefault="003B4B82" w:rsidP="003B4B82">
      <w:pPr>
        <w:widowControl w:val="0"/>
        <w:tabs>
          <w:tab w:val="left" w:pos="128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Аппаратное обеспечение АИИС КУЭ должно быть сконструировано таким образом, чтобы обеспечить удобный доступ к отдельным блокам для контроля их работоспособности и</w:t>
      </w:r>
      <w:r w:rsidRPr="003B4B82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замены.</w:t>
      </w:r>
    </w:p>
    <w:p w:rsidR="003B4B82" w:rsidRPr="003B4B82" w:rsidRDefault="003B4B82" w:rsidP="003B4B82">
      <w:pPr>
        <w:widowControl w:val="0"/>
        <w:tabs>
          <w:tab w:val="left" w:pos="128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При выходе из строя каналов связи первичная информация по коммерческому учету должна автоматически восстана</w:t>
      </w:r>
      <w:r w:rsidRPr="003B4B82">
        <w:rPr>
          <w:rFonts w:ascii="Times New Roman" w:hAnsi="Times New Roman" w:cs="Times New Roman"/>
          <w:sz w:val="20"/>
          <w:szCs w:val="20"/>
        </w:rPr>
        <w:t>в</w:t>
      </w:r>
      <w:r w:rsidRPr="003B4B82">
        <w:rPr>
          <w:rFonts w:ascii="Times New Roman" w:hAnsi="Times New Roman" w:cs="Times New Roman"/>
          <w:sz w:val="20"/>
          <w:szCs w:val="20"/>
        </w:rPr>
        <w:t>ливаться во всех компонентах системы после восстановления работоспособности каналов связи, кроме случаев, когда время разрыва канала связи превышает время хранения данных в компонентах сист</w:t>
      </w:r>
      <w:r w:rsidRPr="003B4B82">
        <w:rPr>
          <w:rFonts w:ascii="Times New Roman" w:hAnsi="Times New Roman" w:cs="Times New Roman"/>
          <w:sz w:val="20"/>
          <w:szCs w:val="20"/>
        </w:rPr>
        <w:t>е</w:t>
      </w:r>
      <w:r w:rsidRPr="003B4B82">
        <w:rPr>
          <w:rFonts w:ascii="Times New Roman" w:hAnsi="Times New Roman" w:cs="Times New Roman"/>
          <w:sz w:val="20"/>
          <w:szCs w:val="20"/>
        </w:rPr>
        <w:t>мы.</w:t>
      </w:r>
    </w:p>
    <w:p w:rsidR="003B4B82" w:rsidRPr="003B4B82" w:rsidRDefault="003B4B82" w:rsidP="003B4B82">
      <w:pPr>
        <w:pStyle w:val="Heading3"/>
        <w:tabs>
          <w:tab w:val="left" w:pos="702"/>
        </w:tabs>
        <w:spacing w:before="0"/>
        <w:jc w:val="both"/>
        <w:rPr>
          <w:b w:val="0"/>
          <w:bCs w:val="0"/>
          <w:sz w:val="20"/>
          <w:szCs w:val="20"/>
          <w:lang w:val="ru-RU" w:eastAsia="ru-RU"/>
        </w:rPr>
      </w:pPr>
      <w:bookmarkStart w:id="4" w:name="_bookmark22"/>
      <w:bookmarkStart w:id="5" w:name="_bookmark23"/>
      <w:bookmarkEnd w:id="4"/>
      <w:bookmarkEnd w:id="5"/>
    </w:p>
    <w:p w:rsidR="003B4B82" w:rsidRPr="003B4B82" w:rsidRDefault="003B4B82" w:rsidP="003B4B82">
      <w:pPr>
        <w:pStyle w:val="Heading3"/>
        <w:tabs>
          <w:tab w:val="left" w:pos="702"/>
        </w:tabs>
        <w:spacing w:before="0"/>
        <w:jc w:val="both"/>
        <w:rPr>
          <w:b w:val="0"/>
          <w:sz w:val="20"/>
          <w:szCs w:val="20"/>
          <w:lang w:val="ru-RU"/>
        </w:rPr>
      </w:pPr>
      <w:r w:rsidRPr="003B4B82">
        <w:rPr>
          <w:b w:val="0"/>
          <w:sz w:val="20"/>
          <w:szCs w:val="20"/>
          <w:lang w:val="ru-RU"/>
        </w:rPr>
        <w:t>Требования к эргономике и технической</w:t>
      </w:r>
      <w:r w:rsidRPr="003B4B82">
        <w:rPr>
          <w:b w:val="0"/>
          <w:spacing w:val="-9"/>
          <w:sz w:val="20"/>
          <w:szCs w:val="20"/>
          <w:lang w:val="ru-RU"/>
        </w:rPr>
        <w:t xml:space="preserve"> </w:t>
      </w:r>
      <w:r w:rsidRPr="003B4B82">
        <w:rPr>
          <w:b w:val="0"/>
          <w:sz w:val="20"/>
          <w:szCs w:val="20"/>
          <w:lang w:val="ru-RU"/>
        </w:rPr>
        <w:t>эстетике.</w:t>
      </w:r>
    </w:p>
    <w:p w:rsidR="003B4B82" w:rsidRPr="003B4B82" w:rsidRDefault="003B4B82" w:rsidP="003B4B82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Конструкция автоматизированных рабочих мест АИИС КУЭ, их взаимное расположение, помещения пол</w:t>
      </w:r>
      <w:r w:rsidRPr="003B4B82">
        <w:rPr>
          <w:rFonts w:ascii="Times New Roman" w:hAnsi="Times New Roman" w:cs="Times New Roman"/>
          <w:sz w:val="20"/>
          <w:szCs w:val="20"/>
        </w:rPr>
        <w:t>ь</w:t>
      </w:r>
      <w:r w:rsidRPr="003B4B82">
        <w:rPr>
          <w:rFonts w:ascii="Times New Roman" w:hAnsi="Times New Roman" w:cs="Times New Roman"/>
          <w:sz w:val="20"/>
          <w:szCs w:val="20"/>
        </w:rPr>
        <w:t>зователей и эксплуатационного персонала должны соответствовать требованиям ГОСТ 30.001, ГОСТ 20.39.108 и ГОСТ 21958.</w:t>
      </w:r>
    </w:p>
    <w:p w:rsidR="003B4B82" w:rsidRPr="003B4B82" w:rsidRDefault="003B4B82" w:rsidP="003B4B82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Видеомониторы на базе ЖК, LED должны соответствовать разделу 4 ГОСТ 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B4B82">
        <w:rPr>
          <w:rFonts w:ascii="Times New Roman" w:hAnsi="Times New Roman" w:cs="Times New Roman"/>
          <w:sz w:val="20"/>
          <w:szCs w:val="20"/>
        </w:rPr>
        <w:t xml:space="preserve"> 50948-3501 г. Требования к визуальным эргономическим</w:t>
      </w:r>
      <w:r w:rsidRPr="003B4B82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параметрам.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Heading3"/>
        <w:numPr>
          <w:ilvl w:val="2"/>
          <w:numId w:val="17"/>
        </w:numPr>
        <w:tabs>
          <w:tab w:val="left" w:pos="702"/>
        </w:tabs>
        <w:spacing w:before="0"/>
        <w:jc w:val="both"/>
        <w:rPr>
          <w:b w:val="0"/>
          <w:sz w:val="20"/>
          <w:szCs w:val="20"/>
        </w:rPr>
      </w:pPr>
      <w:bookmarkStart w:id="6" w:name="_bookmark24"/>
      <w:bookmarkEnd w:id="6"/>
      <w:proofErr w:type="spellStart"/>
      <w:r w:rsidRPr="003B4B82">
        <w:rPr>
          <w:b w:val="0"/>
          <w:sz w:val="20"/>
          <w:szCs w:val="20"/>
        </w:rPr>
        <w:t>Требования</w:t>
      </w:r>
      <w:proofErr w:type="spellEnd"/>
      <w:r w:rsidRPr="003B4B82">
        <w:rPr>
          <w:b w:val="0"/>
          <w:sz w:val="20"/>
          <w:szCs w:val="20"/>
        </w:rPr>
        <w:t xml:space="preserve"> к</w:t>
      </w:r>
      <w:r w:rsidRPr="003B4B82">
        <w:rPr>
          <w:b w:val="0"/>
          <w:spacing w:val="-6"/>
          <w:sz w:val="20"/>
          <w:szCs w:val="20"/>
        </w:rPr>
        <w:t xml:space="preserve"> </w:t>
      </w:r>
      <w:proofErr w:type="spellStart"/>
      <w:r w:rsidRPr="003B4B82">
        <w:rPr>
          <w:b w:val="0"/>
          <w:sz w:val="20"/>
          <w:szCs w:val="20"/>
        </w:rPr>
        <w:t>эксплуатации</w:t>
      </w:r>
      <w:proofErr w:type="spellEnd"/>
      <w:r w:rsidRPr="003B4B82">
        <w:rPr>
          <w:b w:val="0"/>
          <w:sz w:val="20"/>
          <w:szCs w:val="20"/>
          <w:lang w:val="ru-RU"/>
        </w:rPr>
        <w:t>.</w:t>
      </w:r>
    </w:p>
    <w:p w:rsidR="003B4B82" w:rsidRPr="003B4B82" w:rsidRDefault="003B4B82" w:rsidP="003B4B82">
      <w:pPr>
        <w:widowControl w:val="0"/>
        <w:tabs>
          <w:tab w:val="left" w:pos="1362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Техническая эксплуатация АИИС КУЭ должна быть организована в  соответствии с ПУЭ, СО 153-34.20.501-2003, а также эксплуатационной документацией на технические средства, входящие в АИИС</w:t>
      </w:r>
      <w:r w:rsidRPr="003B4B8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КУЭ.</w:t>
      </w:r>
    </w:p>
    <w:p w:rsidR="003B4B82" w:rsidRPr="003B4B82" w:rsidRDefault="003B4B82" w:rsidP="003B4B82">
      <w:pPr>
        <w:widowControl w:val="0"/>
        <w:tabs>
          <w:tab w:val="left" w:pos="136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Гарантийные сроки эксплуатации оборудования, которое не изготавливается Подрядчиком, должны соо</w:t>
      </w:r>
      <w:r w:rsidRPr="003B4B82">
        <w:rPr>
          <w:rFonts w:ascii="Times New Roman" w:hAnsi="Times New Roman" w:cs="Times New Roman"/>
          <w:sz w:val="20"/>
          <w:szCs w:val="20"/>
        </w:rPr>
        <w:t>т</w:t>
      </w:r>
      <w:r w:rsidRPr="003B4B82">
        <w:rPr>
          <w:rFonts w:ascii="Times New Roman" w:hAnsi="Times New Roman" w:cs="Times New Roman"/>
          <w:sz w:val="20"/>
          <w:szCs w:val="20"/>
        </w:rPr>
        <w:t>ветствовать требованиям технической документации соответствующих</w:t>
      </w:r>
      <w:r w:rsidRPr="003B4B8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изготовителей.</w:t>
      </w:r>
    </w:p>
    <w:p w:rsidR="003B4B82" w:rsidRPr="003B4B82" w:rsidRDefault="003B4B82" w:rsidP="003B4B82">
      <w:pPr>
        <w:widowControl w:val="0"/>
        <w:tabs>
          <w:tab w:val="left" w:pos="1362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Исполнитель должен гарантировать срок нормальной эксплуатации оборудования в течение 12 месяцев от даты подп</w:t>
      </w:r>
      <w:r w:rsidRPr="003B4B82">
        <w:rPr>
          <w:rFonts w:ascii="Times New Roman" w:hAnsi="Times New Roman" w:cs="Times New Roman"/>
          <w:sz w:val="20"/>
          <w:szCs w:val="20"/>
        </w:rPr>
        <w:t>и</w:t>
      </w:r>
      <w:r w:rsidRPr="003B4B82">
        <w:rPr>
          <w:rFonts w:ascii="Times New Roman" w:hAnsi="Times New Roman" w:cs="Times New Roman"/>
          <w:sz w:val="20"/>
          <w:szCs w:val="20"/>
        </w:rPr>
        <w:t>сания акта ввода системы в эксплуатацию при соблюдении правил хранения на складе, монтажа и эксплуатации, пред</w:t>
      </w:r>
      <w:r w:rsidRPr="003B4B82">
        <w:rPr>
          <w:rFonts w:ascii="Times New Roman" w:hAnsi="Times New Roman" w:cs="Times New Roman"/>
          <w:sz w:val="20"/>
          <w:szCs w:val="20"/>
        </w:rPr>
        <w:t>у</w:t>
      </w:r>
      <w:r w:rsidRPr="003B4B82">
        <w:rPr>
          <w:rFonts w:ascii="Times New Roman" w:hAnsi="Times New Roman" w:cs="Times New Roman"/>
          <w:sz w:val="20"/>
          <w:szCs w:val="20"/>
        </w:rPr>
        <w:t>смотренных инструкциями по монтажу и эксплуатации оборудования, и выполнении монтажа и наладки силами</w:t>
      </w:r>
      <w:r w:rsidRPr="003B4B82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Испо</w:t>
      </w:r>
      <w:r w:rsidRPr="003B4B82">
        <w:rPr>
          <w:rFonts w:ascii="Times New Roman" w:hAnsi="Times New Roman" w:cs="Times New Roman"/>
          <w:sz w:val="20"/>
          <w:szCs w:val="20"/>
        </w:rPr>
        <w:t>л</w:t>
      </w:r>
      <w:r w:rsidRPr="003B4B82">
        <w:rPr>
          <w:rFonts w:ascii="Times New Roman" w:hAnsi="Times New Roman" w:cs="Times New Roman"/>
          <w:sz w:val="20"/>
          <w:szCs w:val="20"/>
        </w:rPr>
        <w:t>нителя.</w:t>
      </w:r>
    </w:p>
    <w:p w:rsidR="003B4B82" w:rsidRPr="003B4B82" w:rsidRDefault="003B4B82" w:rsidP="003B4B82">
      <w:pPr>
        <w:widowControl w:val="0"/>
        <w:tabs>
          <w:tab w:val="left" w:pos="1362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Дистрибутив программного обеспечения АИИС КУЭ должен храниться у Заказчика на внешних носителях с инстру</w:t>
      </w:r>
      <w:r w:rsidRPr="003B4B82">
        <w:rPr>
          <w:rFonts w:ascii="Times New Roman" w:hAnsi="Times New Roman" w:cs="Times New Roman"/>
          <w:sz w:val="20"/>
          <w:szCs w:val="20"/>
        </w:rPr>
        <w:t>к</w:t>
      </w:r>
      <w:r w:rsidRPr="003B4B82">
        <w:rPr>
          <w:rFonts w:ascii="Times New Roman" w:hAnsi="Times New Roman" w:cs="Times New Roman"/>
          <w:sz w:val="20"/>
          <w:szCs w:val="20"/>
        </w:rPr>
        <w:t>цией и программой</w:t>
      </w:r>
      <w:r w:rsidRPr="003B4B8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инсталляции.</w:t>
      </w:r>
    </w:p>
    <w:p w:rsidR="003B4B82" w:rsidRPr="003B4B82" w:rsidRDefault="003B4B82" w:rsidP="003B4B82">
      <w:pPr>
        <w:widowControl w:val="0"/>
        <w:tabs>
          <w:tab w:val="left" w:pos="1362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Требования к помещениям для размещения рабочих мест персонала и технических средств АИИС КУЭ уточняются на этапе 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технорабочего</w:t>
      </w:r>
      <w:proofErr w:type="spellEnd"/>
      <w:r w:rsidRPr="003B4B8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проекта.</w:t>
      </w:r>
    </w:p>
    <w:p w:rsidR="003B4B82" w:rsidRPr="003B4B82" w:rsidRDefault="003B4B82" w:rsidP="003B4B82">
      <w:pPr>
        <w:pStyle w:val="ad"/>
        <w:spacing w:line="240" w:lineRule="auto"/>
        <w:ind w:right="105"/>
        <w:rPr>
          <w:sz w:val="20"/>
          <w:szCs w:val="20"/>
        </w:rPr>
      </w:pPr>
      <w:r w:rsidRPr="003B4B82">
        <w:rPr>
          <w:sz w:val="20"/>
          <w:szCs w:val="20"/>
        </w:rPr>
        <w:t>Технические средства должны соответствовать нормам индустриальных помех для оборудования класса «А» в соотве</w:t>
      </w:r>
      <w:r w:rsidRPr="003B4B82">
        <w:rPr>
          <w:sz w:val="20"/>
          <w:szCs w:val="20"/>
        </w:rPr>
        <w:t>т</w:t>
      </w:r>
      <w:r w:rsidRPr="003B4B82">
        <w:rPr>
          <w:sz w:val="20"/>
          <w:szCs w:val="20"/>
        </w:rPr>
        <w:t xml:space="preserve">ствии с ГОСТ </w:t>
      </w:r>
      <w:proofErr w:type="gramStart"/>
      <w:r w:rsidRPr="003B4B82">
        <w:rPr>
          <w:sz w:val="20"/>
          <w:szCs w:val="20"/>
        </w:rPr>
        <w:t>Р</w:t>
      </w:r>
      <w:proofErr w:type="gramEnd"/>
      <w:r w:rsidRPr="003B4B82">
        <w:rPr>
          <w:sz w:val="20"/>
          <w:szCs w:val="20"/>
        </w:rPr>
        <w:t xml:space="preserve"> 51318.22 (СИСПР 22-97).</w:t>
      </w:r>
    </w:p>
    <w:p w:rsidR="003B4B82" w:rsidRPr="003B4B82" w:rsidRDefault="003B4B82" w:rsidP="003B4B82">
      <w:pPr>
        <w:pStyle w:val="ad"/>
        <w:spacing w:line="240" w:lineRule="auto"/>
        <w:ind w:right="112"/>
        <w:rPr>
          <w:sz w:val="20"/>
          <w:szCs w:val="20"/>
        </w:rPr>
      </w:pPr>
      <w:r w:rsidRPr="003B4B82">
        <w:rPr>
          <w:sz w:val="20"/>
          <w:szCs w:val="20"/>
        </w:rPr>
        <w:t>Помещение для эксплуатации ЭВМ должно иметь естественное и искусственное освещение в соответствии «Санита</w:t>
      </w:r>
      <w:r w:rsidRPr="003B4B82">
        <w:rPr>
          <w:sz w:val="20"/>
          <w:szCs w:val="20"/>
        </w:rPr>
        <w:t>р</w:t>
      </w:r>
      <w:r w:rsidRPr="003B4B82">
        <w:rPr>
          <w:sz w:val="20"/>
          <w:szCs w:val="20"/>
        </w:rPr>
        <w:t>ные правила и нормативы 2.2.2./2.4.1340-03».</w:t>
      </w:r>
    </w:p>
    <w:p w:rsidR="003B4B82" w:rsidRPr="003B4B82" w:rsidRDefault="003B4B82" w:rsidP="003B4B82">
      <w:pPr>
        <w:widowControl w:val="0"/>
        <w:tabs>
          <w:tab w:val="left" w:pos="136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До ввода в постоянную эксплуатацию АИИС КУЭ, должны быть внесены соответствующие изменения в должностные и эксплуатационные</w:t>
      </w:r>
      <w:r w:rsidRPr="003B4B82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инструкции.</w:t>
      </w:r>
    </w:p>
    <w:p w:rsidR="003B4B82" w:rsidRPr="003B4B82" w:rsidRDefault="003B4B82" w:rsidP="003B4B82">
      <w:pPr>
        <w:widowControl w:val="0"/>
        <w:tabs>
          <w:tab w:val="left" w:pos="136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Требования к регламенту обслуживания (график проведения осмотров, поверка) уточняются на этапе</w:t>
      </w:r>
      <w:r w:rsidRPr="003B4B82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эк</w:t>
      </w:r>
      <w:r w:rsidRPr="003B4B82">
        <w:rPr>
          <w:rFonts w:ascii="Times New Roman" w:hAnsi="Times New Roman" w:cs="Times New Roman"/>
          <w:sz w:val="20"/>
          <w:szCs w:val="20"/>
        </w:rPr>
        <w:t>с</w:t>
      </w:r>
      <w:r w:rsidRPr="003B4B82">
        <w:rPr>
          <w:rFonts w:ascii="Times New Roman" w:hAnsi="Times New Roman" w:cs="Times New Roman"/>
          <w:sz w:val="20"/>
          <w:szCs w:val="20"/>
        </w:rPr>
        <w:t>плуатации.</w:t>
      </w:r>
    </w:p>
    <w:p w:rsidR="003B4B82" w:rsidRPr="003B4B82" w:rsidRDefault="003B4B82" w:rsidP="003B4B82">
      <w:pPr>
        <w:widowControl w:val="0"/>
        <w:tabs>
          <w:tab w:val="left" w:pos="1362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Периодичность резервного копирования информационной базы ИВК должна быть отражена в эксплуатационной</w:t>
      </w:r>
      <w:r w:rsidRPr="003B4B82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док</w:t>
      </w:r>
      <w:r w:rsidRPr="003B4B82">
        <w:rPr>
          <w:rFonts w:ascii="Times New Roman" w:hAnsi="Times New Roman" w:cs="Times New Roman"/>
          <w:sz w:val="20"/>
          <w:szCs w:val="20"/>
        </w:rPr>
        <w:t>у</w:t>
      </w:r>
      <w:r w:rsidRPr="003B4B82">
        <w:rPr>
          <w:rFonts w:ascii="Times New Roman" w:hAnsi="Times New Roman" w:cs="Times New Roman"/>
          <w:sz w:val="20"/>
          <w:szCs w:val="20"/>
        </w:rPr>
        <w:t>ментации.</w:t>
      </w:r>
    </w:p>
    <w:p w:rsidR="003B4B82" w:rsidRPr="003B4B82" w:rsidRDefault="003B4B82" w:rsidP="003B4B82">
      <w:pPr>
        <w:widowControl w:val="0"/>
        <w:tabs>
          <w:tab w:val="left" w:pos="1362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Сервер БД должен быть рассчитан на непрерывную круглосуточную эксплуатацию. Рабочие станции (АРМ пользоват</w:t>
      </w:r>
      <w:r w:rsidRPr="003B4B82">
        <w:rPr>
          <w:rFonts w:ascii="Times New Roman" w:hAnsi="Times New Roman" w:cs="Times New Roman"/>
          <w:sz w:val="20"/>
          <w:szCs w:val="20"/>
        </w:rPr>
        <w:t>е</w:t>
      </w:r>
      <w:r w:rsidRPr="003B4B82">
        <w:rPr>
          <w:rFonts w:ascii="Times New Roman" w:hAnsi="Times New Roman" w:cs="Times New Roman"/>
          <w:sz w:val="20"/>
          <w:szCs w:val="20"/>
        </w:rPr>
        <w:t>лей) могут работать в режиме периодического включения в течение</w:t>
      </w:r>
      <w:r w:rsidRPr="003B4B82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суток.</w:t>
      </w:r>
    </w:p>
    <w:p w:rsidR="003B4B82" w:rsidRPr="003B4B82" w:rsidRDefault="003B4B82" w:rsidP="003B4B82">
      <w:pPr>
        <w:widowControl w:val="0"/>
        <w:tabs>
          <w:tab w:val="left" w:pos="142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Программные средства контроля состояния технических средств должны обеспечивать контроль, диагностику и тест</w:t>
      </w:r>
      <w:r w:rsidRPr="003B4B82">
        <w:rPr>
          <w:rFonts w:ascii="Times New Roman" w:hAnsi="Times New Roman" w:cs="Times New Roman"/>
          <w:sz w:val="20"/>
          <w:szCs w:val="20"/>
        </w:rPr>
        <w:t>и</w:t>
      </w:r>
      <w:r w:rsidRPr="003B4B82">
        <w:rPr>
          <w:rFonts w:ascii="Times New Roman" w:hAnsi="Times New Roman" w:cs="Times New Roman"/>
          <w:sz w:val="20"/>
          <w:szCs w:val="20"/>
        </w:rPr>
        <w:t>рование для обнаружения и локализации неисправностей в технических средствах в автоно</w:t>
      </w:r>
      <w:r w:rsidRPr="003B4B82">
        <w:rPr>
          <w:rFonts w:ascii="Times New Roman" w:hAnsi="Times New Roman" w:cs="Times New Roman"/>
          <w:sz w:val="20"/>
          <w:szCs w:val="20"/>
        </w:rPr>
        <w:t>м</w:t>
      </w:r>
      <w:r w:rsidRPr="003B4B82">
        <w:rPr>
          <w:rFonts w:ascii="Times New Roman" w:hAnsi="Times New Roman" w:cs="Times New Roman"/>
          <w:sz w:val="20"/>
          <w:szCs w:val="20"/>
        </w:rPr>
        <w:t>ном режиме и в процессе функционирования ИИК и ИВК (без нарушения работоспособности комплексов) с возможностью отображения состо</w:t>
      </w:r>
      <w:r w:rsidRPr="003B4B82">
        <w:rPr>
          <w:rFonts w:ascii="Times New Roman" w:hAnsi="Times New Roman" w:cs="Times New Roman"/>
          <w:sz w:val="20"/>
          <w:szCs w:val="20"/>
        </w:rPr>
        <w:t>я</w:t>
      </w:r>
      <w:r w:rsidRPr="003B4B82">
        <w:rPr>
          <w:rFonts w:ascii="Times New Roman" w:hAnsi="Times New Roman" w:cs="Times New Roman"/>
          <w:sz w:val="20"/>
          <w:szCs w:val="20"/>
        </w:rPr>
        <w:t>ния технических</w:t>
      </w:r>
      <w:r w:rsidRPr="003B4B82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средств.</w:t>
      </w:r>
    </w:p>
    <w:p w:rsidR="003B4B82" w:rsidRPr="003B4B82" w:rsidRDefault="003B4B82" w:rsidP="003B4B82">
      <w:pPr>
        <w:pStyle w:val="af5"/>
        <w:widowControl w:val="0"/>
        <w:numPr>
          <w:ilvl w:val="3"/>
          <w:numId w:val="17"/>
        </w:numPr>
        <w:tabs>
          <w:tab w:val="left" w:pos="1362"/>
        </w:tabs>
        <w:autoSpaceDE w:val="0"/>
        <w:autoSpaceDN w:val="0"/>
        <w:ind w:left="1362" w:hanging="90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В АИИС КУЭ должны быть предусмотрены следующие</w:t>
      </w:r>
      <w:r w:rsidRPr="003B4B82">
        <w:rPr>
          <w:spacing w:val="-18"/>
          <w:sz w:val="20"/>
          <w:szCs w:val="20"/>
        </w:rPr>
        <w:t xml:space="preserve"> </w:t>
      </w:r>
      <w:r w:rsidRPr="003B4B82">
        <w:rPr>
          <w:sz w:val="20"/>
          <w:szCs w:val="20"/>
        </w:rPr>
        <w:t>функции.</w:t>
      </w:r>
    </w:p>
    <w:p w:rsidR="003B4B82" w:rsidRPr="003B4B82" w:rsidRDefault="003B4B82" w:rsidP="003B4B82">
      <w:pPr>
        <w:widowControl w:val="0"/>
        <w:tabs>
          <w:tab w:val="left" w:pos="1638"/>
        </w:tabs>
        <w:autoSpaceDE w:val="0"/>
        <w:autoSpaceDN w:val="0"/>
        <w:spacing w:after="0" w:line="240" w:lineRule="auto"/>
        <w:ind w:right="101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3B4B82">
        <w:rPr>
          <w:rFonts w:ascii="Times New Roman" w:hAnsi="Times New Roman" w:cs="Times New Roman"/>
          <w:sz w:val="20"/>
          <w:szCs w:val="20"/>
        </w:rPr>
        <w:t>озможность суммирования данных от нескольких счетчиков, по выбору оператора;</w:t>
      </w:r>
    </w:p>
    <w:p w:rsidR="003B4B82" w:rsidRPr="003B4B82" w:rsidRDefault="003B4B82" w:rsidP="003B4B82">
      <w:pPr>
        <w:widowControl w:val="0"/>
        <w:tabs>
          <w:tab w:val="left" w:pos="1638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возможность формирования и контроля полного баланса энергии за расчетный период;</w:t>
      </w:r>
    </w:p>
    <w:p w:rsidR="003B4B82" w:rsidRPr="003B4B82" w:rsidRDefault="003B4B82" w:rsidP="003B4B82">
      <w:pPr>
        <w:widowControl w:val="0"/>
        <w:tabs>
          <w:tab w:val="left" w:pos="1638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построение суточных графиков усредненных за тридцатиминутные интервалы значений активных и реактивных мо</w:t>
      </w:r>
      <w:r w:rsidRPr="003B4B82">
        <w:rPr>
          <w:rFonts w:ascii="Times New Roman" w:hAnsi="Times New Roman" w:cs="Times New Roman"/>
          <w:sz w:val="20"/>
          <w:szCs w:val="20"/>
        </w:rPr>
        <w:t>щ</w:t>
      </w:r>
      <w:r w:rsidRPr="003B4B82">
        <w:rPr>
          <w:rFonts w:ascii="Times New Roman" w:hAnsi="Times New Roman" w:cs="Times New Roman"/>
          <w:sz w:val="20"/>
          <w:szCs w:val="20"/>
        </w:rPr>
        <w:t>ностей по каждой точке</w:t>
      </w:r>
      <w:r w:rsidRPr="003B4B82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присоединения;</w:t>
      </w:r>
    </w:p>
    <w:p w:rsidR="003B4B82" w:rsidRPr="003B4B82" w:rsidRDefault="003B4B82" w:rsidP="003B4B82">
      <w:pPr>
        <w:widowControl w:val="0"/>
        <w:tabs>
          <w:tab w:val="left" w:pos="1638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построение суммарных суточных графиков усредненных за  тридцатиминутные интервалы значений активных и реа</w:t>
      </w:r>
      <w:r w:rsidRPr="003B4B82">
        <w:rPr>
          <w:rFonts w:ascii="Times New Roman" w:hAnsi="Times New Roman" w:cs="Times New Roman"/>
          <w:sz w:val="20"/>
          <w:szCs w:val="20"/>
        </w:rPr>
        <w:t>к</w:t>
      </w:r>
      <w:r w:rsidRPr="003B4B82">
        <w:rPr>
          <w:rFonts w:ascii="Times New Roman" w:hAnsi="Times New Roman" w:cs="Times New Roman"/>
          <w:sz w:val="20"/>
          <w:szCs w:val="20"/>
        </w:rPr>
        <w:t>тивных мощностей  по</w:t>
      </w:r>
      <w:r w:rsidRPr="003B4B8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присоединениям;</w:t>
      </w:r>
    </w:p>
    <w:p w:rsidR="003B4B82" w:rsidRPr="003B4B82" w:rsidRDefault="003B4B82" w:rsidP="003B4B82">
      <w:pPr>
        <w:widowControl w:val="0"/>
        <w:tabs>
          <w:tab w:val="left" w:pos="1638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определение текущих значений активной и реактивной электроэнергии с начала месяца по каждой точке</w:t>
      </w:r>
      <w:r w:rsidRPr="003B4B82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присоедин</w:t>
      </w:r>
      <w:r w:rsidRPr="003B4B82">
        <w:rPr>
          <w:rFonts w:ascii="Times New Roman" w:hAnsi="Times New Roman" w:cs="Times New Roman"/>
          <w:sz w:val="20"/>
          <w:szCs w:val="20"/>
        </w:rPr>
        <w:t>е</w:t>
      </w:r>
      <w:r w:rsidRPr="003B4B82">
        <w:rPr>
          <w:rFonts w:ascii="Times New Roman" w:hAnsi="Times New Roman" w:cs="Times New Roman"/>
          <w:sz w:val="20"/>
          <w:szCs w:val="20"/>
        </w:rPr>
        <w:t>ния;</w:t>
      </w:r>
    </w:p>
    <w:p w:rsidR="003B4B82" w:rsidRPr="003B4B82" w:rsidRDefault="003B4B82" w:rsidP="003B4B82">
      <w:pPr>
        <w:widowControl w:val="0"/>
        <w:tabs>
          <w:tab w:val="left" w:pos="1638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определение суммарных величин текущих значений активной и реактивной электроэнергии с начала месяца по</w:t>
      </w:r>
      <w:r w:rsidRPr="003B4B82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пр</w:t>
      </w:r>
      <w:r w:rsidRPr="003B4B82">
        <w:rPr>
          <w:rFonts w:ascii="Times New Roman" w:hAnsi="Times New Roman" w:cs="Times New Roman"/>
          <w:sz w:val="20"/>
          <w:szCs w:val="20"/>
        </w:rPr>
        <w:t>и</w:t>
      </w:r>
      <w:r w:rsidRPr="003B4B82">
        <w:rPr>
          <w:rFonts w:ascii="Times New Roman" w:hAnsi="Times New Roman" w:cs="Times New Roman"/>
          <w:sz w:val="20"/>
          <w:szCs w:val="20"/>
        </w:rPr>
        <w:t>соединениям;</w:t>
      </w:r>
    </w:p>
    <w:p w:rsidR="003B4B82" w:rsidRPr="003B4B82" w:rsidRDefault="003B4B82" w:rsidP="003B4B82">
      <w:pPr>
        <w:widowControl w:val="0"/>
        <w:tabs>
          <w:tab w:val="left" w:pos="1638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суммарные величины текущих значений расхода активной электроэнергии на хозяйственные нужды с начала</w:t>
      </w:r>
      <w:r w:rsidRPr="003B4B82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месяца;</w:t>
      </w:r>
    </w:p>
    <w:p w:rsidR="003B4B82" w:rsidRPr="003B4B82" w:rsidRDefault="003B4B82" w:rsidP="003B4B82">
      <w:pPr>
        <w:widowControl w:val="0"/>
        <w:tabs>
          <w:tab w:val="left" w:pos="163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масштабирование при расширении</w:t>
      </w:r>
      <w:r w:rsidRPr="003B4B8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объекта.</w:t>
      </w:r>
    </w:p>
    <w:p w:rsidR="003B4B82" w:rsidRPr="003B4B82" w:rsidRDefault="003B4B82" w:rsidP="003B4B82">
      <w:pPr>
        <w:pStyle w:val="af5"/>
        <w:widowControl w:val="0"/>
        <w:numPr>
          <w:ilvl w:val="3"/>
          <w:numId w:val="17"/>
        </w:numPr>
        <w:tabs>
          <w:tab w:val="left" w:pos="1362"/>
        </w:tabs>
        <w:autoSpaceDE w:val="0"/>
        <w:autoSpaceDN w:val="0"/>
        <w:ind w:left="1362" w:hanging="90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ПО АИИС КУЭ должно</w:t>
      </w:r>
      <w:r w:rsidRPr="003B4B82">
        <w:rPr>
          <w:spacing w:val="-9"/>
          <w:sz w:val="20"/>
          <w:szCs w:val="20"/>
        </w:rPr>
        <w:t xml:space="preserve"> </w:t>
      </w:r>
      <w:r w:rsidRPr="003B4B82">
        <w:rPr>
          <w:sz w:val="20"/>
          <w:szCs w:val="20"/>
        </w:rPr>
        <w:t>обеспечивать:</w:t>
      </w:r>
    </w:p>
    <w:p w:rsidR="003B4B82" w:rsidRPr="003B4B82" w:rsidRDefault="003B4B82" w:rsidP="003B4B82">
      <w:pPr>
        <w:widowControl w:val="0"/>
        <w:tabs>
          <w:tab w:val="left" w:pos="1638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сбор данных измерений от коммерческих счетчиков в автоматическом, полуавтоматическом и ручном режиме (через компьютер, подключенный к оптическому порту) и сохранение данных в</w:t>
      </w:r>
      <w:r w:rsidRPr="003B4B82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БД;</w:t>
      </w:r>
    </w:p>
    <w:p w:rsidR="003B4B82" w:rsidRPr="003B4B82" w:rsidRDefault="003B4B82" w:rsidP="003B4B82">
      <w:pPr>
        <w:widowControl w:val="0"/>
        <w:tabs>
          <w:tab w:val="left" w:pos="1698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формирование групп счетчиков и получение отчетов о суммарной энергии как от одного счетчика, так и от групп счетчиков, а также нахождение максимума полной мощности для произвольного интервала вр</w:t>
      </w:r>
      <w:r w:rsidRPr="003B4B82">
        <w:rPr>
          <w:rFonts w:ascii="Times New Roman" w:hAnsi="Times New Roman" w:cs="Times New Roman"/>
          <w:sz w:val="20"/>
          <w:szCs w:val="20"/>
        </w:rPr>
        <w:t>е</w:t>
      </w:r>
      <w:r w:rsidRPr="003B4B82">
        <w:rPr>
          <w:rFonts w:ascii="Times New Roman" w:hAnsi="Times New Roman" w:cs="Times New Roman"/>
          <w:sz w:val="20"/>
          <w:szCs w:val="20"/>
        </w:rPr>
        <w:t>мени (в зависимости от тарифной зоны или контрольной зоны пиковой</w:t>
      </w:r>
      <w:r w:rsidRPr="003B4B82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мощности);</w:t>
      </w:r>
    </w:p>
    <w:p w:rsidR="003B4B82" w:rsidRPr="003B4B82" w:rsidRDefault="003B4B82" w:rsidP="003B4B82">
      <w:pPr>
        <w:widowControl w:val="0"/>
        <w:tabs>
          <w:tab w:val="left" w:pos="1638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копирование основной информации в архив или передачу этих данных по каналам</w:t>
      </w:r>
      <w:r w:rsidRPr="003B4B8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связи;</w:t>
      </w:r>
    </w:p>
    <w:p w:rsidR="003B4B82" w:rsidRPr="003B4B82" w:rsidRDefault="003B4B82" w:rsidP="003B4B82">
      <w:pPr>
        <w:widowControl w:val="0"/>
        <w:tabs>
          <w:tab w:val="left" w:pos="163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совместную работу нескольких пользователей в компьютерной</w:t>
      </w:r>
      <w:r w:rsidRPr="003B4B82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сети.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Heading3"/>
        <w:numPr>
          <w:ilvl w:val="2"/>
          <w:numId w:val="17"/>
        </w:numPr>
        <w:tabs>
          <w:tab w:val="left" w:pos="702"/>
        </w:tabs>
        <w:spacing w:before="0"/>
        <w:jc w:val="both"/>
        <w:rPr>
          <w:b w:val="0"/>
          <w:sz w:val="20"/>
          <w:szCs w:val="20"/>
        </w:rPr>
      </w:pPr>
      <w:bookmarkStart w:id="7" w:name="_bookmark25"/>
      <w:bookmarkEnd w:id="7"/>
      <w:proofErr w:type="spellStart"/>
      <w:r w:rsidRPr="003B4B82">
        <w:rPr>
          <w:b w:val="0"/>
          <w:sz w:val="20"/>
          <w:szCs w:val="20"/>
        </w:rPr>
        <w:t>Требования</w:t>
      </w:r>
      <w:proofErr w:type="spellEnd"/>
      <w:r w:rsidRPr="003B4B82">
        <w:rPr>
          <w:b w:val="0"/>
          <w:sz w:val="20"/>
          <w:szCs w:val="20"/>
        </w:rPr>
        <w:t xml:space="preserve"> к </w:t>
      </w:r>
      <w:proofErr w:type="spellStart"/>
      <w:r w:rsidRPr="003B4B82">
        <w:rPr>
          <w:b w:val="0"/>
          <w:sz w:val="20"/>
          <w:szCs w:val="20"/>
        </w:rPr>
        <w:t>защите</w:t>
      </w:r>
      <w:proofErr w:type="spellEnd"/>
      <w:r w:rsidRPr="003B4B82">
        <w:rPr>
          <w:b w:val="0"/>
          <w:spacing w:val="-12"/>
          <w:sz w:val="20"/>
          <w:szCs w:val="20"/>
        </w:rPr>
        <w:t xml:space="preserve"> </w:t>
      </w:r>
      <w:proofErr w:type="spellStart"/>
      <w:r w:rsidRPr="003B4B82">
        <w:rPr>
          <w:b w:val="0"/>
          <w:sz w:val="20"/>
          <w:szCs w:val="20"/>
        </w:rPr>
        <w:t>информации</w:t>
      </w:r>
      <w:proofErr w:type="spellEnd"/>
      <w:r w:rsidRPr="003B4B82">
        <w:rPr>
          <w:b w:val="0"/>
          <w:sz w:val="20"/>
          <w:szCs w:val="20"/>
          <w:lang w:val="ru-RU"/>
        </w:rPr>
        <w:t>.</w:t>
      </w:r>
    </w:p>
    <w:p w:rsidR="003B4B82" w:rsidRPr="003B4B82" w:rsidRDefault="003B4B82" w:rsidP="003B4B82">
      <w:pPr>
        <w:widowControl w:val="0"/>
        <w:tabs>
          <w:tab w:val="left" w:pos="1362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Комплекс средств защиты информации АИИС КУЭ должен представлять целостную систему и отвечать требованиям, предъявляемым к программно- аппаратным средствам</w:t>
      </w:r>
      <w:r w:rsidRPr="003B4B8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защиты.</w:t>
      </w:r>
    </w:p>
    <w:p w:rsidR="003B4B82" w:rsidRPr="003B4B82" w:rsidRDefault="003B4B82" w:rsidP="003B4B82">
      <w:pPr>
        <w:widowControl w:val="0"/>
        <w:tabs>
          <w:tab w:val="left" w:pos="1362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Для каждого пользователя АИИС КУЭ должен быть определен индивидуальный</w:t>
      </w:r>
      <w:r w:rsidRPr="003B4B8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пароль.</w:t>
      </w:r>
    </w:p>
    <w:p w:rsidR="003B4B82" w:rsidRPr="003B4B82" w:rsidRDefault="003B4B82" w:rsidP="003B4B82">
      <w:pPr>
        <w:widowControl w:val="0"/>
        <w:tabs>
          <w:tab w:val="left" w:pos="1361"/>
          <w:tab w:val="left" w:pos="136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lastRenderedPageBreak/>
        <w:t>Все  действия  пользователей  по  конфигурированию  АИИС  КУЭ должны протоколироваться. Должны быть оговорены категории пользователей, имеющих права на просмотр данного протокола, корректировка его должна быть запрещена.</w:t>
      </w:r>
    </w:p>
    <w:p w:rsidR="003B4B82" w:rsidRPr="003B4B82" w:rsidRDefault="003B4B82" w:rsidP="003B4B82">
      <w:pPr>
        <w:widowControl w:val="0"/>
        <w:tabs>
          <w:tab w:val="left" w:pos="136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Для достижения сохранности информации в случае аварий должно осуществляться резервное копирование баз данных ИВК на внешние носители информации. Периодичность копирования устанавливается на стадии 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технорабочего</w:t>
      </w:r>
      <w:proofErr w:type="spellEnd"/>
      <w:r w:rsidRPr="003B4B8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прое</w:t>
      </w:r>
      <w:r w:rsidRPr="003B4B82">
        <w:rPr>
          <w:rFonts w:ascii="Times New Roman" w:hAnsi="Times New Roman" w:cs="Times New Roman"/>
          <w:sz w:val="20"/>
          <w:szCs w:val="20"/>
        </w:rPr>
        <w:t>к</w:t>
      </w:r>
      <w:r w:rsidRPr="003B4B82">
        <w:rPr>
          <w:rFonts w:ascii="Times New Roman" w:hAnsi="Times New Roman" w:cs="Times New Roman"/>
          <w:sz w:val="20"/>
          <w:szCs w:val="20"/>
        </w:rPr>
        <w:t>та.</w:t>
      </w:r>
      <w:bookmarkStart w:id="8" w:name="_bookmark26"/>
      <w:bookmarkEnd w:id="8"/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Heading3"/>
        <w:tabs>
          <w:tab w:val="left" w:pos="822"/>
        </w:tabs>
        <w:spacing w:before="0"/>
        <w:ind w:left="102"/>
        <w:jc w:val="both"/>
        <w:rPr>
          <w:b w:val="0"/>
          <w:sz w:val="20"/>
          <w:szCs w:val="20"/>
          <w:lang w:val="ru-RU"/>
        </w:rPr>
      </w:pPr>
      <w:bookmarkStart w:id="9" w:name="_bookmark27"/>
      <w:bookmarkEnd w:id="9"/>
      <w:r w:rsidRPr="003B4B82">
        <w:rPr>
          <w:b w:val="0"/>
          <w:sz w:val="20"/>
          <w:szCs w:val="20"/>
          <w:lang w:val="ru-RU"/>
        </w:rPr>
        <w:t>Требования по стандартизации и</w:t>
      </w:r>
      <w:r w:rsidRPr="003B4B82">
        <w:rPr>
          <w:b w:val="0"/>
          <w:spacing w:val="-15"/>
          <w:sz w:val="20"/>
          <w:szCs w:val="20"/>
          <w:lang w:val="ru-RU"/>
        </w:rPr>
        <w:t xml:space="preserve"> </w:t>
      </w:r>
      <w:r w:rsidRPr="003B4B82">
        <w:rPr>
          <w:b w:val="0"/>
          <w:sz w:val="20"/>
          <w:szCs w:val="20"/>
          <w:lang w:val="ru-RU"/>
        </w:rPr>
        <w:t>унификации</w:t>
      </w:r>
    </w:p>
    <w:p w:rsidR="003B4B82" w:rsidRPr="003B4B82" w:rsidRDefault="003B4B82" w:rsidP="003B4B82">
      <w:pPr>
        <w:pStyle w:val="ad"/>
        <w:spacing w:line="240" w:lineRule="auto"/>
        <w:ind w:left="102" w:right="108"/>
        <w:rPr>
          <w:sz w:val="20"/>
          <w:szCs w:val="20"/>
        </w:rPr>
      </w:pPr>
      <w:r w:rsidRPr="003B4B82">
        <w:rPr>
          <w:sz w:val="20"/>
          <w:szCs w:val="20"/>
        </w:rPr>
        <w:t>Любая функциональная подсистема и АИИС КУЭ в целом должны предусматривать возможность наращивания, м</w:t>
      </w:r>
      <w:r w:rsidRPr="003B4B82">
        <w:rPr>
          <w:sz w:val="20"/>
          <w:szCs w:val="20"/>
        </w:rPr>
        <w:t>о</w:t>
      </w:r>
      <w:r w:rsidRPr="003B4B82">
        <w:rPr>
          <w:sz w:val="20"/>
          <w:szCs w:val="20"/>
        </w:rPr>
        <w:t>дификации и оптимизации.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Heading3"/>
        <w:numPr>
          <w:ilvl w:val="2"/>
          <w:numId w:val="17"/>
        </w:numPr>
        <w:tabs>
          <w:tab w:val="left" w:pos="822"/>
        </w:tabs>
        <w:spacing w:before="0"/>
        <w:ind w:left="822" w:hanging="720"/>
        <w:jc w:val="both"/>
        <w:rPr>
          <w:b w:val="0"/>
          <w:sz w:val="20"/>
          <w:szCs w:val="20"/>
          <w:lang w:val="ru-RU"/>
        </w:rPr>
      </w:pPr>
      <w:bookmarkStart w:id="10" w:name="_bookmark28"/>
      <w:bookmarkEnd w:id="10"/>
      <w:r w:rsidRPr="003B4B82">
        <w:rPr>
          <w:b w:val="0"/>
          <w:sz w:val="20"/>
          <w:szCs w:val="20"/>
          <w:lang w:val="ru-RU"/>
        </w:rPr>
        <w:t>Требования к защите от влияния внешних</w:t>
      </w:r>
      <w:r w:rsidRPr="003B4B82">
        <w:rPr>
          <w:b w:val="0"/>
          <w:spacing w:val="-15"/>
          <w:sz w:val="20"/>
          <w:szCs w:val="20"/>
          <w:lang w:val="ru-RU"/>
        </w:rPr>
        <w:t xml:space="preserve"> </w:t>
      </w:r>
      <w:r w:rsidRPr="003B4B82">
        <w:rPr>
          <w:b w:val="0"/>
          <w:sz w:val="20"/>
          <w:szCs w:val="20"/>
          <w:lang w:val="ru-RU"/>
        </w:rPr>
        <w:t>воздействий</w:t>
      </w:r>
    </w:p>
    <w:p w:rsidR="003B4B82" w:rsidRPr="003B4B82" w:rsidRDefault="003B4B82" w:rsidP="003B4B82">
      <w:pPr>
        <w:widowControl w:val="0"/>
        <w:tabs>
          <w:tab w:val="left" w:pos="136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Технические средства АИИС КУЭ должны соответствовать нормам индустриальных помех для оборудов</w:t>
      </w:r>
      <w:r w:rsidRPr="003B4B82">
        <w:rPr>
          <w:rFonts w:ascii="Times New Roman" w:hAnsi="Times New Roman" w:cs="Times New Roman"/>
          <w:sz w:val="20"/>
          <w:szCs w:val="20"/>
        </w:rPr>
        <w:t>а</w:t>
      </w:r>
      <w:r w:rsidRPr="003B4B82">
        <w:rPr>
          <w:rFonts w:ascii="Times New Roman" w:hAnsi="Times New Roman" w:cs="Times New Roman"/>
          <w:sz w:val="20"/>
          <w:szCs w:val="20"/>
        </w:rPr>
        <w:t xml:space="preserve">ния класса А в соответствии с ГОСТ 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B4B82">
        <w:rPr>
          <w:rFonts w:ascii="Times New Roman" w:hAnsi="Times New Roman" w:cs="Times New Roman"/>
          <w:sz w:val="20"/>
          <w:szCs w:val="20"/>
        </w:rPr>
        <w:t xml:space="preserve"> 51318.22 (СИСПР</w:t>
      </w:r>
      <w:r w:rsidRPr="003B4B8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22-97).</w:t>
      </w:r>
    </w:p>
    <w:p w:rsidR="003B4B82" w:rsidRPr="003B4B82" w:rsidRDefault="003B4B82" w:rsidP="003B4B82">
      <w:pPr>
        <w:widowControl w:val="0"/>
        <w:tabs>
          <w:tab w:val="left" w:pos="136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Технические средства АИИС КУЭ должны обладать устойчивостью к электромагнитным воздействиям в соответствии с условиями</w:t>
      </w:r>
      <w:r w:rsidRPr="003B4B8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эксплуатации.</w:t>
      </w:r>
    </w:p>
    <w:p w:rsidR="003B4B82" w:rsidRPr="003B4B82" w:rsidRDefault="003B4B82" w:rsidP="003B4B82">
      <w:pPr>
        <w:pStyle w:val="Heading3"/>
        <w:tabs>
          <w:tab w:val="left" w:pos="822"/>
        </w:tabs>
        <w:spacing w:before="0"/>
        <w:ind w:left="0"/>
        <w:jc w:val="both"/>
        <w:rPr>
          <w:b w:val="0"/>
          <w:bCs w:val="0"/>
          <w:sz w:val="20"/>
          <w:szCs w:val="20"/>
          <w:lang w:val="ru-RU" w:eastAsia="ru-RU"/>
        </w:rPr>
      </w:pPr>
      <w:bookmarkStart w:id="11" w:name="_bookmark29"/>
      <w:bookmarkEnd w:id="11"/>
    </w:p>
    <w:p w:rsidR="003B4B82" w:rsidRPr="003B4B82" w:rsidRDefault="003B4B82" w:rsidP="003B4B82">
      <w:pPr>
        <w:pStyle w:val="Heading3"/>
        <w:tabs>
          <w:tab w:val="left" w:pos="822"/>
        </w:tabs>
        <w:spacing w:before="0"/>
        <w:ind w:left="0"/>
        <w:jc w:val="both"/>
        <w:rPr>
          <w:b w:val="0"/>
          <w:sz w:val="20"/>
          <w:szCs w:val="20"/>
          <w:lang w:val="ru-RU"/>
        </w:rPr>
      </w:pPr>
      <w:r w:rsidRPr="003B4B82">
        <w:rPr>
          <w:b w:val="0"/>
          <w:sz w:val="20"/>
          <w:szCs w:val="20"/>
          <w:lang w:val="ru-RU"/>
        </w:rPr>
        <w:t>Дополнительные</w:t>
      </w:r>
      <w:r w:rsidRPr="003B4B82">
        <w:rPr>
          <w:b w:val="0"/>
          <w:spacing w:val="-6"/>
          <w:sz w:val="20"/>
          <w:szCs w:val="20"/>
          <w:lang w:val="ru-RU"/>
        </w:rPr>
        <w:t xml:space="preserve"> </w:t>
      </w:r>
      <w:r w:rsidRPr="003B4B82">
        <w:rPr>
          <w:b w:val="0"/>
          <w:sz w:val="20"/>
          <w:szCs w:val="20"/>
          <w:lang w:val="ru-RU"/>
        </w:rPr>
        <w:t>требования</w:t>
      </w:r>
    </w:p>
    <w:p w:rsidR="003B4B82" w:rsidRPr="003B4B82" w:rsidRDefault="003B4B82" w:rsidP="003B4B82">
      <w:pPr>
        <w:widowControl w:val="0"/>
        <w:tabs>
          <w:tab w:val="left" w:pos="1350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Компоненты АИИС КУЭ должны обеспечить функционирование в следующих</w:t>
      </w:r>
      <w:r w:rsidRPr="003B4B82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режимах:</w:t>
      </w:r>
    </w:p>
    <w:p w:rsidR="003B4B82" w:rsidRPr="003B4B82" w:rsidRDefault="003B4B82" w:rsidP="003B4B82">
      <w:pPr>
        <w:widowControl w:val="0"/>
        <w:tabs>
          <w:tab w:val="left" w:pos="190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штатном</w:t>
      </w:r>
      <w:r w:rsidRPr="003B4B8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режиме</w:t>
      </w:r>
      <w:proofErr w:type="gramEnd"/>
      <w:r w:rsidRPr="003B4B82">
        <w:rPr>
          <w:rFonts w:ascii="Times New Roman" w:hAnsi="Times New Roman" w:cs="Times New Roman"/>
          <w:sz w:val="20"/>
          <w:szCs w:val="20"/>
        </w:rPr>
        <w:t>;</w:t>
      </w:r>
    </w:p>
    <w:p w:rsidR="003B4B82" w:rsidRPr="003B4B82" w:rsidRDefault="003B4B82" w:rsidP="003B4B82">
      <w:pPr>
        <w:widowControl w:val="0"/>
        <w:tabs>
          <w:tab w:val="left" w:pos="190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- сервисном 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режиме</w:t>
      </w:r>
      <w:proofErr w:type="gramEnd"/>
      <w:r w:rsidRPr="003B4B82">
        <w:rPr>
          <w:rFonts w:ascii="Times New Roman" w:hAnsi="Times New Roman" w:cs="Times New Roman"/>
          <w:sz w:val="20"/>
          <w:szCs w:val="20"/>
        </w:rPr>
        <w:t xml:space="preserve"> (для проведения обслуживания, реконфигурации и пополнения новыми</w:t>
      </w:r>
      <w:r w:rsidRPr="003B4B82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компонентами);</w:t>
      </w:r>
    </w:p>
    <w:p w:rsidR="003B4B82" w:rsidRPr="003B4B82" w:rsidRDefault="003B4B82" w:rsidP="003B4B82">
      <w:pPr>
        <w:widowControl w:val="0"/>
        <w:tabs>
          <w:tab w:val="left" w:pos="2482"/>
        </w:tabs>
        <w:autoSpaceDE w:val="0"/>
        <w:autoSpaceDN w:val="0"/>
        <w:spacing w:after="0" w:line="240" w:lineRule="auto"/>
        <w:ind w:right="558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автономном режиме (при отсутствии взаимодействия между ИИК и</w:t>
      </w:r>
      <w:r w:rsidRPr="003B4B82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ИВК, ИВК и ПАК</w:t>
      </w:r>
      <w:r w:rsidRPr="003B4B8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КО</w:t>
      </w:r>
      <w:proofErr w:type="gramEnd"/>
      <w:r w:rsidRPr="003B4B82">
        <w:rPr>
          <w:rFonts w:ascii="Times New Roman" w:hAnsi="Times New Roman" w:cs="Times New Roman"/>
          <w:sz w:val="20"/>
          <w:szCs w:val="20"/>
        </w:rPr>
        <w:t>).</w:t>
      </w:r>
    </w:p>
    <w:p w:rsidR="003B4B82" w:rsidRPr="003B4B82" w:rsidRDefault="003B4B82" w:rsidP="003B4B82">
      <w:pPr>
        <w:pStyle w:val="Heading4"/>
        <w:tabs>
          <w:tab w:val="left" w:pos="1102"/>
        </w:tabs>
        <w:ind w:left="0" w:firstLine="0"/>
        <w:jc w:val="both"/>
        <w:rPr>
          <w:b w:val="0"/>
          <w:i w:val="0"/>
          <w:sz w:val="20"/>
          <w:szCs w:val="20"/>
          <w:lang w:val="ru-RU"/>
        </w:rPr>
      </w:pPr>
      <w:bookmarkStart w:id="12" w:name="_bookmark30"/>
      <w:bookmarkStart w:id="13" w:name="_bookmark31"/>
      <w:bookmarkEnd w:id="12"/>
      <w:bookmarkEnd w:id="13"/>
      <w:r w:rsidRPr="003B4B82">
        <w:rPr>
          <w:b w:val="0"/>
          <w:i w:val="0"/>
          <w:sz w:val="20"/>
          <w:szCs w:val="20"/>
          <w:lang w:val="ru-RU"/>
        </w:rPr>
        <w:t>Требования к видам</w:t>
      </w:r>
      <w:r w:rsidRPr="003B4B82">
        <w:rPr>
          <w:b w:val="0"/>
          <w:i w:val="0"/>
          <w:spacing w:val="-14"/>
          <w:sz w:val="20"/>
          <w:szCs w:val="20"/>
          <w:lang w:val="ru-RU"/>
        </w:rPr>
        <w:t xml:space="preserve"> </w:t>
      </w:r>
      <w:r w:rsidRPr="003B4B82">
        <w:rPr>
          <w:b w:val="0"/>
          <w:i w:val="0"/>
          <w:sz w:val="20"/>
          <w:szCs w:val="20"/>
          <w:lang w:val="ru-RU"/>
        </w:rPr>
        <w:t>обеспечения</w:t>
      </w:r>
    </w:p>
    <w:p w:rsidR="003B4B82" w:rsidRPr="003B4B82" w:rsidRDefault="003B4B82" w:rsidP="003B4B82">
      <w:pPr>
        <w:pStyle w:val="Heading3"/>
        <w:tabs>
          <w:tab w:val="left" w:pos="1282"/>
        </w:tabs>
        <w:spacing w:before="0"/>
        <w:ind w:left="0"/>
        <w:jc w:val="both"/>
        <w:rPr>
          <w:b w:val="0"/>
          <w:sz w:val="20"/>
          <w:szCs w:val="20"/>
          <w:lang w:val="ru-RU"/>
        </w:rPr>
      </w:pPr>
      <w:bookmarkStart w:id="14" w:name="_bookmark32"/>
      <w:bookmarkEnd w:id="14"/>
      <w:r w:rsidRPr="003B4B82">
        <w:rPr>
          <w:b w:val="0"/>
          <w:sz w:val="20"/>
          <w:szCs w:val="20"/>
          <w:lang w:val="ru-RU"/>
        </w:rPr>
        <w:t>Требования к информационному</w:t>
      </w:r>
      <w:r w:rsidRPr="003B4B82">
        <w:rPr>
          <w:b w:val="0"/>
          <w:spacing w:val="-16"/>
          <w:sz w:val="20"/>
          <w:szCs w:val="20"/>
          <w:lang w:val="ru-RU"/>
        </w:rPr>
        <w:t xml:space="preserve"> </w:t>
      </w:r>
      <w:r w:rsidRPr="003B4B82">
        <w:rPr>
          <w:b w:val="0"/>
          <w:sz w:val="20"/>
          <w:szCs w:val="20"/>
          <w:lang w:val="ru-RU"/>
        </w:rPr>
        <w:t>обеспечению.</w:t>
      </w:r>
    </w:p>
    <w:p w:rsidR="003B4B82" w:rsidRPr="003B4B82" w:rsidRDefault="003B4B82" w:rsidP="003B4B82">
      <w:pPr>
        <w:widowControl w:val="0"/>
        <w:tabs>
          <w:tab w:val="left" w:pos="212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Виды</w:t>
      </w:r>
      <w:r w:rsidRPr="003B4B8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информации:</w:t>
      </w:r>
    </w:p>
    <w:p w:rsidR="003B4B82" w:rsidRPr="003B4B82" w:rsidRDefault="003B4B82" w:rsidP="003B4B82">
      <w:pPr>
        <w:widowControl w:val="0"/>
        <w:tabs>
          <w:tab w:val="left" w:pos="2046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коммерческая (расчетная) информация, используемая в финансовых расчетах за электроэнергию;</w:t>
      </w:r>
    </w:p>
    <w:p w:rsidR="003B4B82" w:rsidRPr="003B4B82" w:rsidRDefault="003B4B82" w:rsidP="003B4B82">
      <w:pPr>
        <w:widowControl w:val="0"/>
        <w:tabs>
          <w:tab w:val="left" w:pos="204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технологическая</w:t>
      </w:r>
      <w:r w:rsidRPr="003B4B8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информация:</w:t>
      </w:r>
    </w:p>
    <w:p w:rsidR="003B4B82" w:rsidRPr="003B4B82" w:rsidRDefault="003B4B82" w:rsidP="003B4B82">
      <w:pPr>
        <w:widowControl w:val="0"/>
        <w:tabs>
          <w:tab w:val="left" w:pos="2046"/>
        </w:tabs>
        <w:autoSpaceDE w:val="0"/>
        <w:autoSpaceDN w:val="0"/>
        <w:spacing w:after="0" w:line="240" w:lineRule="auto"/>
        <w:ind w:right="268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служебная информация – информация, необходимая для контроля исправности технических средств учета (результ</w:t>
      </w:r>
      <w:r w:rsidRPr="003B4B82">
        <w:rPr>
          <w:rFonts w:ascii="Times New Roman" w:hAnsi="Times New Roman" w:cs="Times New Roman"/>
          <w:sz w:val="20"/>
          <w:szCs w:val="20"/>
        </w:rPr>
        <w:t>а</w:t>
      </w:r>
      <w:r w:rsidRPr="003B4B82">
        <w:rPr>
          <w:rFonts w:ascii="Times New Roman" w:hAnsi="Times New Roman" w:cs="Times New Roman"/>
          <w:sz w:val="20"/>
          <w:szCs w:val="20"/>
        </w:rPr>
        <w:t>ты диагностики аппаратуры) и информация о внешних событиях, влияющих на коммерческую информацию, («журн</w:t>
      </w:r>
      <w:r w:rsidRPr="003B4B82">
        <w:rPr>
          <w:rFonts w:ascii="Times New Roman" w:hAnsi="Times New Roman" w:cs="Times New Roman"/>
          <w:sz w:val="20"/>
          <w:szCs w:val="20"/>
        </w:rPr>
        <w:t>а</w:t>
      </w:r>
      <w:r w:rsidRPr="003B4B82">
        <w:rPr>
          <w:rFonts w:ascii="Times New Roman" w:hAnsi="Times New Roman" w:cs="Times New Roman"/>
          <w:sz w:val="20"/>
          <w:szCs w:val="20"/>
        </w:rPr>
        <w:t>лы событий» счетчиков и программно-технических</w:t>
      </w:r>
      <w:r w:rsidRPr="003B4B82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средств);</w:t>
      </w:r>
    </w:p>
    <w:p w:rsidR="003B4B82" w:rsidRPr="003B4B82" w:rsidRDefault="003B4B82" w:rsidP="003B4B82">
      <w:pPr>
        <w:widowControl w:val="0"/>
        <w:tabs>
          <w:tab w:val="left" w:pos="1466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нормативно-справочная информация, классификаторы средств учета, нормативно-техническая докуме</w:t>
      </w:r>
      <w:r w:rsidRPr="003B4B82">
        <w:rPr>
          <w:rFonts w:ascii="Times New Roman" w:hAnsi="Times New Roman" w:cs="Times New Roman"/>
          <w:sz w:val="20"/>
          <w:szCs w:val="20"/>
        </w:rPr>
        <w:t>н</w:t>
      </w:r>
      <w:r w:rsidRPr="003B4B82">
        <w:rPr>
          <w:rFonts w:ascii="Times New Roman" w:hAnsi="Times New Roman" w:cs="Times New Roman"/>
          <w:sz w:val="20"/>
          <w:szCs w:val="20"/>
        </w:rPr>
        <w:t>тация, и</w:t>
      </w:r>
      <w:r w:rsidRPr="003B4B8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т.д.</w:t>
      </w:r>
    </w:p>
    <w:p w:rsidR="003B4B82" w:rsidRPr="003B4B82" w:rsidRDefault="003B4B82" w:rsidP="003B4B82">
      <w:pPr>
        <w:pStyle w:val="af5"/>
        <w:widowControl w:val="0"/>
        <w:tabs>
          <w:tab w:val="left" w:pos="1721"/>
          <w:tab w:val="left" w:pos="1722"/>
        </w:tabs>
        <w:autoSpaceDE w:val="0"/>
        <w:autoSpaceDN w:val="0"/>
        <w:ind w:left="822" w:right="103"/>
        <w:contextualSpacing w:val="0"/>
        <w:jc w:val="both"/>
        <w:rPr>
          <w:sz w:val="20"/>
          <w:szCs w:val="20"/>
        </w:rPr>
      </w:pPr>
    </w:p>
    <w:p w:rsidR="003B4B82" w:rsidRPr="003B4B82" w:rsidRDefault="003B4B82" w:rsidP="003B4B82">
      <w:pPr>
        <w:pStyle w:val="af5"/>
        <w:widowControl w:val="0"/>
        <w:tabs>
          <w:tab w:val="left" w:pos="1721"/>
          <w:tab w:val="left" w:pos="1722"/>
        </w:tabs>
        <w:autoSpaceDE w:val="0"/>
        <w:autoSpaceDN w:val="0"/>
        <w:ind w:left="822" w:right="103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Система классификации и кодирования АИИС КУЭ должна удовлетворять следующим</w:t>
      </w:r>
      <w:r w:rsidRPr="003B4B82">
        <w:rPr>
          <w:spacing w:val="-18"/>
          <w:sz w:val="20"/>
          <w:szCs w:val="20"/>
        </w:rPr>
        <w:t xml:space="preserve"> </w:t>
      </w:r>
      <w:r w:rsidRPr="003B4B82">
        <w:rPr>
          <w:sz w:val="20"/>
          <w:szCs w:val="20"/>
        </w:rPr>
        <w:t>требов</w:t>
      </w:r>
      <w:r w:rsidRPr="003B4B82">
        <w:rPr>
          <w:sz w:val="20"/>
          <w:szCs w:val="20"/>
        </w:rPr>
        <w:t>а</w:t>
      </w:r>
      <w:r w:rsidRPr="003B4B82">
        <w:rPr>
          <w:sz w:val="20"/>
          <w:szCs w:val="20"/>
        </w:rPr>
        <w:t>ниям:</w:t>
      </w:r>
    </w:p>
    <w:p w:rsidR="003B4B82" w:rsidRPr="003B4B82" w:rsidRDefault="003B4B82" w:rsidP="003B4B82">
      <w:pPr>
        <w:widowControl w:val="0"/>
        <w:tabs>
          <w:tab w:val="left" w:pos="1466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выделение элементарных идентифицирующих понятий и однозначное присвоение каждому объекту в пределах зада</w:t>
      </w:r>
      <w:r w:rsidRPr="003B4B82">
        <w:rPr>
          <w:rFonts w:ascii="Times New Roman" w:hAnsi="Times New Roman" w:cs="Times New Roman"/>
          <w:sz w:val="20"/>
          <w:szCs w:val="20"/>
        </w:rPr>
        <w:t>н</w:t>
      </w:r>
      <w:r w:rsidRPr="003B4B82">
        <w:rPr>
          <w:rFonts w:ascii="Times New Roman" w:hAnsi="Times New Roman" w:cs="Times New Roman"/>
          <w:sz w:val="20"/>
          <w:szCs w:val="20"/>
        </w:rPr>
        <w:t>ного множества кодового обозначения (однозначная</w:t>
      </w:r>
      <w:r w:rsidRPr="003B4B8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идентификация);</w:t>
      </w:r>
    </w:p>
    <w:p w:rsidR="003B4B82" w:rsidRPr="003B4B82" w:rsidRDefault="003B4B82" w:rsidP="003B4B82">
      <w:pPr>
        <w:widowControl w:val="0"/>
        <w:tabs>
          <w:tab w:val="left" w:pos="1466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внешнюю простоту для удобства пользователей, при возможном сложном внутреннем</w:t>
      </w:r>
      <w:r w:rsidRPr="003B4B8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строении;</w:t>
      </w:r>
    </w:p>
    <w:p w:rsidR="003B4B82" w:rsidRPr="003B4B82" w:rsidRDefault="003B4B82" w:rsidP="003B4B82">
      <w:pPr>
        <w:widowControl w:val="0"/>
        <w:tabs>
          <w:tab w:val="left" w:pos="1466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возможность дополнения классификационной структуры новыми идентифицирующими понятиями, во</w:t>
      </w:r>
      <w:r w:rsidRPr="003B4B82">
        <w:rPr>
          <w:rFonts w:ascii="Times New Roman" w:hAnsi="Times New Roman" w:cs="Times New Roman"/>
          <w:sz w:val="20"/>
          <w:szCs w:val="20"/>
        </w:rPr>
        <w:t>з</w:t>
      </w:r>
      <w:r w:rsidRPr="003B4B82">
        <w:rPr>
          <w:rFonts w:ascii="Times New Roman" w:hAnsi="Times New Roman" w:cs="Times New Roman"/>
          <w:sz w:val="20"/>
          <w:szCs w:val="20"/>
        </w:rPr>
        <w:t>никающими в процессе</w:t>
      </w:r>
      <w:r w:rsidRPr="003B4B82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развития;</w:t>
      </w:r>
    </w:p>
    <w:p w:rsidR="003B4B82" w:rsidRPr="003B4B82" w:rsidRDefault="003B4B82" w:rsidP="003B4B82">
      <w:pPr>
        <w:widowControl w:val="0"/>
        <w:tabs>
          <w:tab w:val="left" w:pos="146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расширяемость.</w:t>
      </w:r>
    </w:p>
    <w:p w:rsidR="003B4B82" w:rsidRPr="003B4B82" w:rsidRDefault="003B4B82" w:rsidP="003B4B82">
      <w:pPr>
        <w:pStyle w:val="af5"/>
        <w:widowControl w:val="0"/>
        <w:numPr>
          <w:ilvl w:val="3"/>
          <w:numId w:val="16"/>
        </w:numPr>
        <w:tabs>
          <w:tab w:val="left" w:pos="1721"/>
          <w:tab w:val="left" w:pos="1722"/>
        </w:tabs>
        <w:autoSpaceDE w:val="0"/>
        <w:autoSpaceDN w:val="0"/>
        <w:ind w:left="1722" w:hanging="900"/>
        <w:contextualSpacing w:val="0"/>
        <w:jc w:val="both"/>
        <w:rPr>
          <w:sz w:val="20"/>
          <w:szCs w:val="20"/>
        </w:rPr>
      </w:pPr>
    </w:p>
    <w:p w:rsidR="003B4B82" w:rsidRPr="003B4B82" w:rsidRDefault="003B4B82" w:rsidP="003B4B82">
      <w:pPr>
        <w:pStyle w:val="af5"/>
        <w:widowControl w:val="0"/>
        <w:numPr>
          <w:ilvl w:val="3"/>
          <w:numId w:val="16"/>
        </w:numPr>
        <w:tabs>
          <w:tab w:val="left" w:pos="1721"/>
          <w:tab w:val="left" w:pos="1722"/>
        </w:tabs>
        <w:autoSpaceDE w:val="0"/>
        <w:autoSpaceDN w:val="0"/>
        <w:ind w:left="1722" w:hanging="90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Информационное обеспечение должно</w:t>
      </w:r>
      <w:r w:rsidRPr="003B4B82">
        <w:rPr>
          <w:spacing w:val="-16"/>
          <w:sz w:val="20"/>
          <w:szCs w:val="20"/>
        </w:rPr>
        <w:t xml:space="preserve"> </w:t>
      </w:r>
      <w:r w:rsidRPr="003B4B82">
        <w:rPr>
          <w:sz w:val="20"/>
          <w:szCs w:val="20"/>
        </w:rPr>
        <w:t>обеспечивать:</w:t>
      </w:r>
    </w:p>
    <w:p w:rsidR="003B4B82" w:rsidRPr="003B4B82" w:rsidRDefault="003B4B82" w:rsidP="003B4B82">
      <w:pPr>
        <w:widowControl w:val="0"/>
        <w:tabs>
          <w:tab w:val="left" w:pos="1466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ввод, обработку, накопление и хранение информации, необходимой для реализации функций</w:t>
      </w:r>
      <w:r w:rsidRPr="003B4B82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системы;</w:t>
      </w:r>
    </w:p>
    <w:p w:rsidR="003B4B82" w:rsidRPr="003B4B82" w:rsidRDefault="003B4B82" w:rsidP="003B4B82">
      <w:pPr>
        <w:widowControl w:val="0"/>
        <w:tabs>
          <w:tab w:val="left" w:pos="146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информационную совместимость ИВК,</w:t>
      </w:r>
      <w:r w:rsidRPr="003B4B82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ИИК</w:t>
      </w:r>
    </w:p>
    <w:p w:rsidR="003B4B82" w:rsidRPr="003B4B82" w:rsidRDefault="003B4B82" w:rsidP="003B4B82">
      <w:pPr>
        <w:widowControl w:val="0"/>
        <w:tabs>
          <w:tab w:val="left" w:pos="1466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представление информации в форме, удобной для работы пользователя, в соответствии с его функциональными об</w:t>
      </w:r>
      <w:r w:rsidRPr="003B4B82">
        <w:rPr>
          <w:rFonts w:ascii="Times New Roman" w:hAnsi="Times New Roman" w:cs="Times New Roman"/>
          <w:sz w:val="20"/>
          <w:szCs w:val="20"/>
        </w:rPr>
        <w:t>я</w:t>
      </w:r>
      <w:r w:rsidRPr="003B4B82">
        <w:rPr>
          <w:rFonts w:ascii="Times New Roman" w:hAnsi="Times New Roman" w:cs="Times New Roman"/>
          <w:sz w:val="20"/>
          <w:szCs w:val="20"/>
        </w:rPr>
        <w:t>занностями и установленным разграничением</w:t>
      </w:r>
      <w:r w:rsidRPr="003B4B8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доступа;</w:t>
      </w:r>
    </w:p>
    <w:p w:rsidR="003B4B82" w:rsidRPr="003B4B82" w:rsidRDefault="003B4B82" w:rsidP="003B4B82">
      <w:pPr>
        <w:widowControl w:val="0"/>
        <w:tabs>
          <w:tab w:val="left" w:pos="1466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сроки хранения данных, определяемые требованиями оптового рынка электроэнергии;</w:t>
      </w:r>
    </w:p>
    <w:p w:rsidR="003B4B82" w:rsidRPr="003B4B82" w:rsidRDefault="003B4B82" w:rsidP="003B4B82">
      <w:pPr>
        <w:widowControl w:val="0"/>
        <w:tabs>
          <w:tab w:val="left" w:pos="1466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актуальность и достоверность информации в базах данных, а также контроль полноты и непротиворечивости ввод</w:t>
      </w:r>
      <w:r w:rsidRPr="003B4B82">
        <w:rPr>
          <w:rFonts w:ascii="Times New Roman" w:hAnsi="Times New Roman" w:cs="Times New Roman"/>
          <w:sz w:val="20"/>
          <w:szCs w:val="20"/>
        </w:rPr>
        <w:t>и</w:t>
      </w:r>
      <w:r w:rsidRPr="003B4B82">
        <w:rPr>
          <w:rFonts w:ascii="Times New Roman" w:hAnsi="Times New Roman" w:cs="Times New Roman"/>
          <w:sz w:val="20"/>
          <w:szCs w:val="20"/>
        </w:rPr>
        <w:t>мой</w:t>
      </w:r>
      <w:r w:rsidRPr="003B4B82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информации;</w:t>
      </w:r>
    </w:p>
    <w:p w:rsidR="003B4B82" w:rsidRPr="003B4B82" w:rsidRDefault="003B4B82" w:rsidP="003B4B82">
      <w:pPr>
        <w:widowControl w:val="0"/>
        <w:tabs>
          <w:tab w:val="left" w:pos="146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возможность расширения и</w:t>
      </w:r>
      <w:r w:rsidRPr="003B4B8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модификации.</w:t>
      </w:r>
    </w:p>
    <w:p w:rsidR="003B4B82" w:rsidRPr="003B4B82" w:rsidRDefault="003B4B82" w:rsidP="003B4B82">
      <w:pPr>
        <w:pStyle w:val="af5"/>
        <w:widowControl w:val="0"/>
        <w:numPr>
          <w:ilvl w:val="3"/>
          <w:numId w:val="16"/>
        </w:numPr>
        <w:tabs>
          <w:tab w:val="left" w:pos="1721"/>
          <w:tab w:val="left" w:pos="1722"/>
        </w:tabs>
        <w:autoSpaceDE w:val="0"/>
        <w:autoSpaceDN w:val="0"/>
        <w:ind w:left="1722" w:hanging="900"/>
        <w:contextualSpacing w:val="0"/>
        <w:jc w:val="both"/>
        <w:rPr>
          <w:sz w:val="20"/>
          <w:szCs w:val="20"/>
        </w:rPr>
      </w:pPr>
    </w:p>
    <w:p w:rsidR="003B4B82" w:rsidRPr="003B4B82" w:rsidRDefault="003B4B82" w:rsidP="003B4B82">
      <w:pPr>
        <w:pStyle w:val="af5"/>
        <w:widowControl w:val="0"/>
        <w:numPr>
          <w:ilvl w:val="3"/>
          <w:numId w:val="16"/>
        </w:numPr>
        <w:tabs>
          <w:tab w:val="left" w:pos="1721"/>
          <w:tab w:val="left" w:pos="1722"/>
        </w:tabs>
        <w:autoSpaceDE w:val="0"/>
        <w:autoSpaceDN w:val="0"/>
        <w:ind w:left="1722" w:hanging="90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Массивы информации должны</w:t>
      </w:r>
      <w:r w:rsidRPr="003B4B82">
        <w:rPr>
          <w:spacing w:val="-10"/>
          <w:sz w:val="20"/>
          <w:szCs w:val="20"/>
        </w:rPr>
        <w:t xml:space="preserve"> </w:t>
      </w:r>
      <w:r w:rsidRPr="003B4B82">
        <w:rPr>
          <w:sz w:val="20"/>
          <w:szCs w:val="20"/>
        </w:rPr>
        <w:t>включать:</w:t>
      </w:r>
    </w:p>
    <w:p w:rsidR="003B4B82" w:rsidRPr="003B4B82" w:rsidRDefault="003B4B82" w:rsidP="003B4B82">
      <w:pPr>
        <w:widowControl w:val="0"/>
        <w:tabs>
          <w:tab w:val="left" w:pos="1466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коммерческую (расчетную) информацию, используемую в финансовых расчетах за</w:t>
      </w:r>
      <w:r w:rsidRPr="003B4B8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электроэнергию;</w:t>
      </w:r>
    </w:p>
    <w:p w:rsidR="003B4B82" w:rsidRPr="003B4B82" w:rsidRDefault="003B4B82" w:rsidP="003B4B82">
      <w:pPr>
        <w:widowControl w:val="0"/>
        <w:tabs>
          <w:tab w:val="left" w:pos="1466"/>
        </w:tabs>
        <w:autoSpaceDE w:val="0"/>
        <w:autoSpaceDN w:val="0"/>
        <w:spacing w:after="0" w:line="240" w:lineRule="auto"/>
        <w:ind w:right="99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pacing w:val="-7"/>
          <w:sz w:val="20"/>
          <w:szCs w:val="20"/>
        </w:rPr>
        <w:t xml:space="preserve">- технологическую </w:t>
      </w:r>
      <w:r w:rsidRPr="003B4B82">
        <w:rPr>
          <w:rFonts w:ascii="Times New Roman" w:hAnsi="Times New Roman" w:cs="Times New Roman"/>
          <w:spacing w:val="-6"/>
          <w:sz w:val="20"/>
          <w:szCs w:val="20"/>
        </w:rPr>
        <w:t xml:space="preserve">информацию </w:t>
      </w:r>
      <w:r w:rsidRPr="003B4B82">
        <w:rPr>
          <w:rFonts w:ascii="Times New Roman" w:hAnsi="Times New Roman" w:cs="Times New Roman"/>
          <w:sz w:val="20"/>
          <w:szCs w:val="20"/>
        </w:rPr>
        <w:t xml:space="preserve">– </w:t>
      </w:r>
      <w:r w:rsidRPr="003B4B82">
        <w:rPr>
          <w:rFonts w:ascii="Times New Roman" w:hAnsi="Times New Roman" w:cs="Times New Roman"/>
          <w:spacing w:val="-6"/>
          <w:sz w:val="20"/>
          <w:szCs w:val="20"/>
        </w:rPr>
        <w:t xml:space="preserve">совокупность технической </w:t>
      </w:r>
      <w:r w:rsidRPr="003B4B82">
        <w:rPr>
          <w:rFonts w:ascii="Times New Roman" w:hAnsi="Times New Roman" w:cs="Times New Roman"/>
          <w:sz w:val="20"/>
          <w:szCs w:val="20"/>
        </w:rPr>
        <w:t xml:space="preserve">и </w:t>
      </w:r>
      <w:r w:rsidRPr="003B4B82">
        <w:rPr>
          <w:rFonts w:ascii="Times New Roman" w:hAnsi="Times New Roman" w:cs="Times New Roman"/>
          <w:spacing w:val="-6"/>
          <w:sz w:val="20"/>
          <w:szCs w:val="20"/>
        </w:rPr>
        <w:t xml:space="preserve">служебной информации </w:t>
      </w:r>
      <w:r w:rsidRPr="003B4B82">
        <w:rPr>
          <w:rFonts w:ascii="Times New Roman" w:hAnsi="Times New Roman" w:cs="Times New Roman"/>
          <w:spacing w:val="-5"/>
          <w:sz w:val="20"/>
          <w:szCs w:val="20"/>
        </w:rPr>
        <w:t>АИИС</w:t>
      </w:r>
      <w:r w:rsidRPr="003B4B82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pacing w:val="-5"/>
          <w:sz w:val="20"/>
          <w:szCs w:val="20"/>
        </w:rPr>
        <w:t>КУЭ.</w:t>
      </w:r>
    </w:p>
    <w:p w:rsidR="003B4B82" w:rsidRPr="003B4B82" w:rsidRDefault="003B4B82" w:rsidP="003B4B82">
      <w:pPr>
        <w:widowControl w:val="0"/>
        <w:tabs>
          <w:tab w:val="left" w:pos="1722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Для ведения электронного архива коммерческих и контрольных данных в АИИС КУЭ должны использ</w:t>
      </w:r>
      <w:r w:rsidRPr="003B4B82">
        <w:rPr>
          <w:rFonts w:ascii="Times New Roman" w:hAnsi="Times New Roman" w:cs="Times New Roman"/>
          <w:sz w:val="20"/>
          <w:szCs w:val="20"/>
        </w:rPr>
        <w:t>о</w:t>
      </w:r>
      <w:r w:rsidRPr="003B4B82">
        <w:rPr>
          <w:rFonts w:ascii="Times New Roman" w:hAnsi="Times New Roman" w:cs="Times New Roman"/>
          <w:sz w:val="20"/>
          <w:szCs w:val="20"/>
        </w:rPr>
        <w:t>ваться системы управления реляционными базами данных с поддержкой языка SQL (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Structured</w:t>
      </w:r>
      <w:proofErr w:type="spellEnd"/>
      <w:r w:rsidRPr="003B4B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Query</w:t>
      </w:r>
      <w:proofErr w:type="spellEnd"/>
      <w:r w:rsidRPr="003B4B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Language</w:t>
      </w:r>
      <w:proofErr w:type="spellEnd"/>
      <w:r w:rsidRPr="003B4B82">
        <w:rPr>
          <w:rFonts w:ascii="Times New Roman" w:hAnsi="Times New Roman" w:cs="Times New Roman"/>
          <w:sz w:val="20"/>
          <w:szCs w:val="20"/>
        </w:rPr>
        <w:t xml:space="preserve"> - язык структурирова</w:t>
      </w:r>
      <w:r w:rsidRPr="003B4B82">
        <w:rPr>
          <w:rFonts w:ascii="Times New Roman" w:hAnsi="Times New Roman" w:cs="Times New Roman"/>
          <w:sz w:val="20"/>
          <w:szCs w:val="20"/>
        </w:rPr>
        <w:t>н</w:t>
      </w:r>
      <w:r w:rsidRPr="003B4B82">
        <w:rPr>
          <w:rFonts w:ascii="Times New Roman" w:hAnsi="Times New Roman" w:cs="Times New Roman"/>
          <w:sz w:val="20"/>
          <w:szCs w:val="20"/>
        </w:rPr>
        <w:t>ных</w:t>
      </w:r>
      <w:r w:rsidRPr="003B4B82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запросов).</w:t>
      </w:r>
    </w:p>
    <w:p w:rsidR="003B4B82" w:rsidRPr="003B4B82" w:rsidRDefault="003B4B82" w:rsidP="003B4B82">
      <w:pPr>
        <w:widowControl w:val="0"/>
        <w:tabs>
          <w:tab w:val="left" w:pos="1721"/>
          <w:tab w:val="left" w:pos="172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Система управления базами данных должна</w:t>
      </w:r>
      <w:r w:rsidRPr="003B4B82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иметь:</w:t>
      </w:r>
    </w:p>
    <w:p w:rsidR="003B4B82" w:rsidRPr="003B4B82" w:rsidRDefault="003B4B82" w:rsidP="003B4B82">
      <w:pPr>
        <w:widowControl w:val="0"/>
        <w:tabs>
          <w:tab w:val="left" w:pos="118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список пользователей с разграничением прав доступа к</w:t>
      </w:r>
      <w:r w:rsidRPr="003B4B82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информации;</w:t>
      </w:r>
    </w:p>
    <w:p w:rsidR="003B4B82" w:rsidRPr="003B4B82" w:rsidRDefault="003B4B82" w:rsidP="003B4B82">
      <w:pPr>
        <w:widowControl w:val="0"/>
        <w:tabs>
          <w:tab w:val="left" w:pos="1182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- регламент резервного копирования информации из 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баз</w:t>
      </w:r>
      <w:proofErr w:type="gramEnd"/>
      <w:r w:rsidRPr="003B4B82">
        <w:rPr>
          <w:rFonts w:ascii="Times New Roman" w:hAnsi="Times New Roman" w:cs="Times New Roman"/>
          <w:sz w:val="20"/>
          <w:szCs w:val="20"/>
        </w:rPr>
        <w:t xml:space="preserve"> данных на внешние долговременные</w:t>
      </w:r>
      <w:r w:rsidRPr="003B4B8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носители;</w:t>
      </w:r>
    </w:p>
    <w:p w:rsidR="003B4B82" w:rsidRPr="003B4B82" w:rsidRDefault="003B4B82" w:rsidP="003B4B82">
      <w:pPr>
        <w:widowControl w:val="0"/>
        <w:tabs>
          <w:tab w:val="left" w:pos="1722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АИИС КУЭ должна иметь собственные средства мониторинга за выполнением действий пользователя. Система упра</w:t>
      </w:r>
      <w:r w:rsidRPr="003B4B82">
        <w:rPr>
          <w:rFonts w:ascii="Times New Roman" w:hAnsi="Times New Roman" w:cs="Times New Roman"/>
          <w:sz w:val="20"/>
          <w:szCs w:val="20"/>
        </w:rPr>
        <w:t>в</w:t>
      </w:r>
      <w:r w:rsidRPr="003B4B82">
        <w:rPr>
          <w:rFonts w:ascii="Times New Roman" w:hAnsi="Times New Roman" w:cs="Times New Roman"/>
          <w:sz w:val="20"/>
          <w:szCs w:val="20"/>
        </w:rPr>
        <w:t>ления базами данных должны вести журналы регистрации событий с</w:t>
      </w:r>
      <w:r w:rsidRPr="003B4B82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фиксацией:</w:t>
      </w:r>
    </w:p>
    <w:p w:rsidR="003B4B82" w:rsidRPr="003B4B82" w:rsidRDefault="003B4B82" w:rsidP="003B4B82">
      <w:pPr>
        <w:widowControl w:val="0"/>
        <w:tabs>
          <w:tab w:val="left" w:pos="118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идентификации пользователей базы</w:t>
      </w:r>
      <w:r w:rsidRPr="003B4B82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данных;</w:t>
      </w:r>
    </w:p>
    <w:p w:rsidR="003B4B82" w:rsidRPr="003B4B82" w:rsidRDefault="003B4B82" w:rsidP="003B4B82">
      <w:pPr>
        <w:widowControl w:val="0"/>
        <w:tabs>
          <w:tab w:val="left" w:pos="118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внесенных изменений с привязкой к системному времени и</w:t>
      </w:r>
      <w:r w:rsidRPr="003B4B82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пользователю;</w:t>
      </w:r>
    </w:p>
    <w:p w:rsidR="003B4B82" w:rsidRPr="003B4B82" w:rsidRDefault="003B4B82" w:rsidP="003B4B82">
      <w:pPr>
        <w:widowControl w:val="0"/>
        <w:tabs>
          <w:tab w:val="left" w:pos="1721"/>
          <w:tab w:val="left" w:pos="1722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Хранение коммерческой и контрольной информации, в базе данных ИВК - не менее 3,5</w:t>
      </w:r>
      <w:r w:rsidRPr="003B4B8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лет.</w:t>
      </w:r>
    </w:p>
    <w:p w:rsidR="003B4B82" w:rsidRPr="003B4B82" w:rsidRDefault="003B4B82" w:rsidP="003B4B82">
      <w:pPr>
        <w:widowControl w:val="0"/>
        <w:tabs>
          <w:tab w:val="left" w:pos="1721"/>
          <w:tab w:val="left" w:pos="1722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ИВК АИИС КУЭ не менее 3,5 лет должен хранить следующую</w:t>
      </w:r>
      <w:r w:rsidRPr="003B4B8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информацию:</w:t>
      </w:r>
    </w:p>
    <w:p w:rsidR="003B4B82" w:rsidRPr="003B4B82" w:rsidRDefault="003B4B82" w:rsidP="003B4B82">
      <w:pPr>
        <w:widowControl w:val="0"/>
        <w:tabs>
          <w:tab w:val="left" w:pos="1249"/>
          <w:tab w:val="left" w:pos="125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получасовые приращения активной и реактивной</w:t>
      </w:r>
      <w:r w:rsidRPr="003B4B82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электроэнергии,</w:t>
      </w:r>
    </w:p>
    <w:p w:rsidR="003B4B82" w:rsidRPr="003B4B82" w:rsidRDefault="003B4B82" w:rsidP="003B4B82">
      <w:pPr>
        <w:widowControl w:val="0"/>
        <w:tabs>
          <w:tab w:val="left" w:pos="1249"/>
          <w:tab w:val="left" w:pos="125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месячные приращения активной и реактивной</w:t>
      </w:r>
      <w:r w:rsidRPr="003B4B82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электроэнергии,</w:t>
      </w:r>
    </w:p>
    <w:p w:rsidR="003B4B82" w:rsidRPr="003B4B82" w:rsidRDefault="003B4B82" w:rsidP="003B4B82">
      <w:pPr>
        <w:widowControl w:val="0"/>
        <w:tabs>
          <w:tab w:val="left" w:pos="1249"/>
          <w:tab w:val="left" w:pos="125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данные о состоянии средств</w:t>
      </w:r>
      <w:r w:rsidRPr="003B4B8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измерений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widowControl w:val="0"/>
        <w:tabs>
          <w:tab w:val="left" w:pos="172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lastRenderedPageBreak/>
        <w:t>Для ведения электронного архива коммерческих и контрольных данных должны использоваться реляцио</w:t>
      </w:r>
      <w:r w:rsidRPr="003B4B82">
        <w:rPr>
          <w:rFonts w:ascii="Times New Roman" w:hAnsi="Times New Roman" w:cs="Times New Roman"/>
          <w:sz w:val="20"/>
          <w:szCs w:val="20"/>
        </w:rPr>
        <w:t>н</w:t>
      </w:r>
      <w:r w:rsidRPr="003B4B82">
        <w:rPr>
          <w:rFonts w:ascii="Times New Roman" w:hAnsi="Times New Roman" w:cs="Times New Roman"/>
          <w:sz w:val="20"/>
          <w:szCs w:val="20"/>
        </w:rPr>
        <w:t>ные</w:t>
      </w:r>
      <w:r w:rsidRPr="003B4B8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СУБД.</w:t>
      </w:r>
    </w:p>
    <w:p w:rsidR="003B4B82" w:rsidRPr="003B4B82" w:rsidRDefault="003B4B82" w:rsidP="003B4B82">
      <w:pPr>
        <w:widowControl w:val="0"/>
        <w:tabs>
          <w:tab w:val="left" w:pos="1722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Система управления базами данных должна иметь список пользователей и обеспечивать разграничение прав доступа к</w:t>
      </w:r>
      <w:r w:rsidRPr="003B4B82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информации.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Heading3"/>
        <w:numPr>
          <w:ilvl w:val="2"/>
          <w:numId w:val="16"/>
        </w:numPr>
        <w:tabs>
          <w:tab w:val="left" w:pos="702"/>
        </w:tabs>
        <w:spacing w:before="0"/>
        <w:jc w:val="both"/>
        <w:rPr>
          <w:b w:val="0"/>
          <w:sz w:val="20"/>
          <w:szCs w:val="20"/>
        </w:rPr>
      </w:pPr>
      <w:bookmarkStart w:id="15" w:name="_bookmark33"/>
      <w:bookmarkEnd w:id="15"/>
      <w:proofErr w:type="spellStart"/>
      <w:r w:rsidRPr="003B4B82">
        <w:rPr>
          <w:b w:val="0"/>
          <w:sz w:val="20"/>
          <w:szCs w:val="20"/>
        </w:rPr>
        <w:t>Требования</w:t>
      </w:r>
      <w:proofErr w:type="spellEnd"/>
      <w:r w:rsidRPr="003B4B82">
        <w:rPr>
          <w:b w:val="0"/>
          <w:sz w:val="20"/>
          <w:szCs w:val="20"/>
        </w:rPr>
        <w:t xml:space="preserve"> к </w:t>
      </w:r>
      <w:proofErr w:type="spellStart"/>
      <w:r w:rsidRPr="003B4B82">
        <w:rPr>
          <w:b w:val="0"/>
          <w:sz w:val="20"/>
          <w:szCs w:val="20"/>
        </w:rPr>
        <w:t>лингвистическому</w:t>
      </w:r>
      <w:proofErr w:type="spellEnd"/>
      <w:r w:rsidRPr="003B4B82">
        <w:rPr>
          <w:b w:val="0"/>
          <w:spacing w:val="-17"/>
          <w:sz w:val="20"/>
          <w:szCs w:val="20"/>
        </w:rPr>
        <w:t xml:space="preserve"> </w:t>
      </w:r>
      <w:proofErr w:type="spellStart"/>
      <w:r w:rsidRPr="003B4B82">
        <w:rPr>
          <w:b w:val="0"/>
          <w:sz w:val="20"/>
          <w:szCs w:val="20"/>
        </w:rPr>
        <w:t>обеспечению</w:t>
      </w:r>
      <w:proofErr w:type="spellEnd"/>
    </w:p>
    <w:p w:rsidR="003B4B82" w:rsidRPr="003B4B82" w:rsidRDefault="003B4B82" w:rsidP="003B4B82">
      <w:pPr>
        <w:widowControl w:val="0"/>
        <w:tabs>
          <w:tab w:val="left" w:pos="1758"/>
        </w:tabs>
        <w:autoSpaceDE w:val="0"/>
        <w:autoSpaceDN w:val="0"/>
        <w:spacing w:after="0" w:line="240" w:lineRule="auto"/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Техническая документация АИИС КУЭ должна быть разработана на русском</w:t>
      </w:r>
      <w:r w:rsidRPr="003B4B8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языке.</w:t>
      </w:r>
    </w:p>
    <w:p w:rsidR="003B4B82" w:rsidRPr="003B4B82" w:rsidRDefault="003B4B82" w:rsidP="003B4B82">
      <w:pPr>
        <w:widowControl w:val="0"/>
        <w:tabs>
          <w:tab w:val="left" w:pos="1758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Диагностические сообщения системы, сообщения системы о несанкционированных данных действиях пользователей,  а  также  сообщения системы при запуске, решении задач специального программного обеспечения и при работе польз</w:t>
      </w:r>
      <w:r w:rsidRPr="003B4B82">
        <w:rPr>
          <w:rFonts w:ascii="Times New Roman" w:hAnsi="Times New Roman" w:cs="Times New Roman"/>
          <w:sz w:val="20"/>
          <w:szCs w:val="20"/>
        </w:rPr>
        <w:t>о</w:t>
      </w:r>
      <w:r w:rsidRPr="003B4B82">
        <w:rPr>
          <w:rFonts w:ascii="Times New Roman" w:hAnsi="Times New Roman" w:cs="Times New Roman"/>
          <w:sz w:val="20"/>
          <w:szCs w:val="20"/>
        </w:rPr>
        <w:t>вателей с информационным обеспечением должны быть на русском</w:t>
      </w:r>
      <w:r w:rsidRPr="003B4B8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яз</w:t>
      </w:r>
      <w:r w:rsidRPr="003B4B82">
        <w:rPr>
          <w:rFonts w:ascii="Times New Roman" w:hAnsi="Times New Roman" w:cs="Times New Roman"/>
          <w:sz w:val="20"/>
          <w:szCs w:val="20"/>
        </w:rPr>
        <w:t>ы</w:t>
      </w:r>
      <w:r w:rsidRPr="003B4B82">
        <w:rPr>
          <w:rFonts w:ascii="Times New Roman" w:hAnsi="Times New Roman" w:cs="Times New Roman"/>
          <w:sz w:val="20"/>
          <w:szCs w:val="20"/>
        </w:rPr>
        <w:t>ке.</w:t>
      </w:r>
    </w:p>
    <w:p w:rsidR="003B4B82" w:rsidRPr="003B4B82" w:rsidRDefault="003B4B82" w:rsidP="003B4B82">
      <w:pPr>
        <w:widowControl w:val="0"/>
        <w:tabs>
          <w:tab w:val="left" w:pos="1758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АИИС КУЭ должна обеспечивать формирование запросов с АРМ и запуск информационных и расчетных  задач.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Heading3"/>
        <w:numPr>
          <w:ilvl w:val="2"/>
          <w:numId w:val="16"/>
        </w:numPr>
        <w:tabs>
          <w:tab w:val="left" w:pos="702"/>
        </w:tabs>
        <w:spacing w:before="0"/>
        <w:jc w:val="both"/>
        <w:rPr>
          <w:b w:val="0"/>
          <w:sz w:val="20"/>
          <w:szCs w:val="20"/>
        </w:rPr>
      </w:pPr>
      <w:bookmarkStart w:id="16" w:name="_bookmark34"/>
      <w:bookmarkEnd w:id="16"/>
      <w:proofErr w:type="spellStart"/>
      <w:r w:rsidRPr="003B4B82">
        <w:rPr>
          <w:b w:val="0"/>
          <w:sz w:val="20"/>
          <w:szCs w:val="20"/>
        </w:rPr>
        <w:t>Требования</w:t>
      </w:r>
      <w:proofErr w:type="spellEnd"/>
      <w:r w:rsidRPr="003B4B82">
        <w:rPr>
          <w:b w:val="0"/>
          <w:sz w:val="20"/>
          <w:szCs w:val="20"/>
        </w:rPr>
        <w:t xml:space="preserve"> к </w:t>
      </w:r>
      <w:proofErr w:type="spellStart"/>
      <w:r w:rsidRPr="003B4B82">
        <w:rPr>
          <w:b w:val="0"/>
          <w:sz w:val="20"/>
          <w:szCs w:val="20"/>
        </w:rPr>
        <w:t>программному</w:t>
      </w:r>
      <w:proofErr w:type="spellEnd"/>
      <w:r w:rsidRPr="003B4B82">
        <w:rPr>
          <w:b w:val="0"/>
          <w:spacing w:val="-6"/>
          <w:sz w:val="20"/>
          <w:szCs w:val="20"/>
        </w:rPr>
        <w:t xml:space="preserve"> </w:t>
      </w:r>
      <w:proofErr w:type="spellStart"/>
      <w:r w:rsidRPr="003B4B82">
        <w:rPr>
          <w:b w:val="0"/>
          <w:sz w:val="20"/>
          <w:szCs w:val="20"/>
        </w:rPr>
        <w:t>обеспечению</w:t>
      </w:r>
      <w:proofErr w:type="spellEnd"/>
      <w:r w:rsidRPr="003B4B82">
        <w:rPr>
          <w:b w:val="0"/>
          <w:sz w:val="20"/>
          <w:szCs w:val="20"/>
        </w:rPr>
        <w:t>.</w:t>
      </w:r>
    </w:p>
    <w:p w:rsidR="003B4B82" w:rsidRPr="003B4B82" w:rsidRDefault="003B4B82" w:rsidP="003B4B82">
      <w:pPr>
        <w:widowControl w:val="0"/>
        <w:tabs>
          <w:tab w:val="left" w:pos="1722"/>
        </w:tabs>
        <w:autoSpaceDE w:val="0"/>
        <w:autoSpaceDN w:val="0"/>
        <w:spacing w:after="0" w:line="240" w:lineRule="auto"/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Программное обеспечение АИИС КУЭ должно быть разработано в соответствии с требованиями ГОСТ 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B4B8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8.654-2015.</w:t>
      </w:r>
    </w:p>
    <w:p w:rsidR="003B4B82" w:rsidRPr="003B4B82" w:rsidRDefault="003B4B82" w:rsidP="003B4B82">
      <w:pPr>
        <w:widowControl w:val="0"/>
        <w:tabs>
          <w:tab w:val="left" w:pos="1722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В состав программного обеспечения АИИС КУЭ должно</w:t>
      </w:r>
      <w:r w:rsidRPr="003B4B8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входить:</w:t>
      </w:r>
    </w:p>
    <w:p w:rsidR="003B4B82" w:rsidRPr="003B4B82" w:rsidRDefault="003B4B82" w:rsidP="003B4B82">
      <w:pPr>
        <w:widowControl w:val="0"/>
        <w:tabs>
          <w:tab w:val="left" w:pos="1520"/>
          <w:tab w:val="left" w:pos="15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- системное программное обеспечение </w:t>
      </w:r>
      <w:r w:rsidRPr="003B4B82">
        <w:rPr>
          <w:rFonts w:ascii="Times New Roman" w:hAnsi="Times New Roman" w:cs="Times New Roman"/>
          <w:sz w:val="20"/>
          <w:szCs w:val="20"/>
        </w:rPr>
        <w:t>MS</w:t>
      </w:r>
      <w:r w:rsidRPr="003B4B8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Windows</w:t>
      </w:r>
      <w:proofErr w:type="spellEnd"/>
      <w:r w:rsidRPr="003B4B82">
        <w:rPr>
          <w:rFonts w:ascii="Times New Roman" w:hAnsi="Times New Roman" w:cs="Times New Roman"/>
          <w:sz w:val="20"/>
          <w:szCs w:val="20"/>
        </w:rPr>
        <w:t>;</w:t>
      </w:r>
    </w:p>
    <w:p w:rsidR="003B4B82" w:rsidRPr="003B4B82" w:rsidRDefault="003B4B82" w:rsidP="003B4B82">
      <w:pPr>
        <w:widowControl w:val="0"/>
        <w:tabs>
          <w:tab w:val="left" w:pos="1550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-программное обеспечение для формирования баз данных, обеспечивающее ввод и поддержание целостн</w:t>
      </w:r>
      <w:r w:rsidRPr="003B4B82">
        <w:rPr>
          <w:rFonts w:ascii="Times New Roman" w:hAnsi="Times New Roman" w:cs="Times New Roman"/>
          <w:sz w:val="20"/>
          <w:szCs w:val="20"/>
        </w:rPr>
        <w:t>о</w:t>
      </w:r>
      <w:r w:rsidRPr="003B4B82">
        <w:rPr>
          <w:rFonts w:ascii="Times New Roman" w:hAnsi="Times New Roman" w:cs="Times New Roman"/>
          <w:sz w:val="20"/>
          <w:szCs w:val="20"/>
        </w:rPr>
        <w:t>сти данных, формирование отчетов и должно преимущественно строиться с использованием технологии клиент-сервер, MS SQL</w:t>
      </w:r>
      <w:r w:rsidRPr="003B4B82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Server</w:t>
      </w:r>
      <w:proofErr w:type="spellEnd"/>
      <w:r w:rsidRPr="003B4B82">
        <w:rPr>
          <w:rFonts w:ascii="Times New Roman" w:hAnsi="Times New Roman" w:cs="Times New Roman"/>
          <w:sz w:val="20"/>
          <w:szCs w:val="20"/>
        </w:rPr>
        <w:t>;</w:t>
      </w:r>
    </w:p>
    <w:p w:rsidR="003B4B82" w:rsidRPr="003B4B82" w:rsidRDefault="003B4B82" w:rsidP="003B4B82">
      <w:pPr>
        <w:widowControl w:val="0"/>
        <w:tabs>
          <w:tab w:val="left" w:pos="1520"/>
          <w:tab w:val="left" w:pos="15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специализированное ПО</w:t>
      </w:r>
      <w:r w:rsidRPr="003B4B8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АИИС;</w:t>
      </w:r>
    </w:p>
    <w:p w:rsidR="003B4B82" w:rsidRPr="003B4B82" w:rsidRDefault="003B4B82" w:rsidP="003B4B82">
      <w:pPr>
        <w:widowControl w:val="0"/>
        <w:tabs>
          <w:tab w:val="left" w:pos="1550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программное обеспечение, отвечающее за поддержание системы обеспечения единого времени в составе АИИС</w:t>
      </w:r>
      <w:r w:rsidRPr="003B4B8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КУЭ.</w:t>
      </w:r>
    </w:p>
    <w:p w:rsidR="003B4B82" w:rsidRPr="003B4B82" w:rsidRDefault="003B4B82" w:rsidP="003B4B82">
      <w:pPr>
        <w:widowControl w:val="0"/>
        <w:tabs>
          <w:tab w:val="left" w:pos="1722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Программное обеспечение должно отвечать следующим принципам построения всех</w:t>
      </w:r>
      <w:r w:rsidRPr="003B4B8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составляющих:</w:t>
      </w:r>
    </w:p>
    <w:p w:rsidR="003B4B82" w:rsidRPr="003B4B82" w:rsidRDefault="003B4B82" w:rsidP="003B4B82">
      <w:pPr>
        <w:widowControl w:val="0"/>
        <w:tabs>
          <w:tab w:val="left" w:pos="1542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- открытость </w:t>
      </w:r>
      <w:r w:rsidRPr="003B4B82">
        <w:rPr>
          <w:rFonts w:ascii="Times New Roman" w:hAnsi="Times New Roman" w:cs="Times New Roman"/>
          <w:sz w:val="20"/>
          <w:szCs w:val="20"/>
        </w:rPr>
        <w:t xml:space="preserve">и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простота интеграции (возможность расширения, модификации </w:t>
      </w:r>
      <w:r w:rsidRPr="003B4B82">
        <w:rPr>
          <w:rFonts w:ascii="Times New Roman" w:hAnsi="Times New Roman" w:cs="Times New Roman"/>
          <w:sz w:val="20"/>
          <w:szCs w:val="20"/>
        </w:rPr>
        <w:t xml:space="preserve">и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взаимодействия </w:t>
      </w:r>
      <w:r w:rsidRPr="003B4B82">
        <w:rPr>
          <w:rFonts w:ascii="Times New Roman" w:hAnsi="Times New Roman" w:cs="Times New Roman"/>
          <w:sz w:val="20"/>
          <w:szCs w:val="20"/>
        </w:rPr>
        <w:t xml:space="preserve">со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>смежными системами</w:t>
      </w:r>
      <w:r w:rsidRPr="003B4B8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>управления);</w:t>
      </w:r>
    </w:p>
    <w:p w:rsidR="003B4B82" w:rsidRPr="003B4B82" w:rsidRDefault="003B4B82" w:rsidP="003B4B82">
      <w:pPr>
        <w:widowControl w:val="0"/>
        <w:tabs>
          <w:tab w:val="left" w:pos="1541"/>
          <w:tab w:val="left" w:pos="15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- гибкость (возможность внесения изменений </w:t>
      </w:r>
      <w:r w:rsidRPr="003B4B82">
        <w:rPr>
          <w:rFonts w:ascii="Times New Roman" w:hAnsi="Times New Roman" w:cs="Times New Roman"/>
          <w:sz w:val="20"/>
          <w:szCs w:val="20"/>
        </w:rPr>
        <w:t>и</w:t>
      </w:r>
      <w:r w:rsidRPr="003B4B82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>перенастройки);</w:t>
      </w:r>
    </w:p>
    <w:p w:rsidR="003B4B82" w:rsidRPr="003B4B82" w:rsidRDefault="003B4B82" w:rsidP="003B4B82">
      <w:pPr>
        <w:widowControl w:val="0"/>
        <w:tabs>
          <w:tab w:val="left" w:pos="1542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- надежность (соответствие заданному алгоритму, отсутствие ложных действий, защита </w:t>
      </w:r>
      <w:r w:rsidRPr="003B4B82">
        <w:rPr>
          <w:rFonts w:ascii="Times New Roman" w:hAnsi="Times New Roman" w:cs="Times New Roman"/>
          <w:sz w:val="20"/>
          <w:szCs w:val="20"/>
        </w:rPr>
        <w:t xml:space="preserve">от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разрушения </w:t>
      </w:r>
      <w:r w:rsidRPr="003B4B82">
        <w:rPr>
          <w:rFonts w:ascii="Times New Roman" w:hAnsi="Times New Roman" w:cs="Times New Roman"/>
          <w:sz w:val="20"/>
          <w:szCs w:val="20"/>
        </w:rPr>
        <w:t xml:space="preserve">и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>несанкционир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>о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ванного 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доступа</w:t>
      </w:r>
      <w:proofErr w:type="gramEnd"/>
      <w:r w:rsidRPr="003B4B82">
        <w:rPr>
          <w:rFonts w:ascii="Times New Roman" w:hAnsi="Times New Roman" w:cs="Times New Roman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pacing w:val="-2"/>
          <w:sz w:val="20"/>
          <w:szCs w:val="20"/>
        </w:rPr>
        <w:t xml:space="preserve">как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программ, </w:t>
      </w:r>
      <w:r w:rsidRPr="003B4B82">
        <w:rPr>
          <w:rFonts w:ascii="Times New Roman" w:hAnsi="Times New Roman" w:cs="Times New Roman"/>
          <w:spacing w:val="-2"/>
          <w:sz w:val="20"/>
          <w:szCs w:val="20"/>
        </w:rPr>
        <w:t xml:space="preserve">так </w:t>
      </w:r>
      <w:r w:rsidRPr="003B4B82">
        <w:rPr>
          <w:rFonts w:ascii="Times New Roman" w:hAnsi="Times New Roman" w:cs="Times New Roman"/>
          <w:sz w:val="20"/>
          <w:szCs w:val="20"/>
        </w:rPr>
        <w:t xml:space="preserve">и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>данных);</w:t>
      </w:r>
    </w:p>
    <w:p w:rsidR="003B4B82" w:rsidRPr="003B4B82" w:rsidRDefault="003B4B82" w:rsidP="003B4B82">
      <w:pPr>
        <w:widowControl w:val="0"/>
        <w:tabs>
          <w:tab w:val="left" w:pos="1541"/>
          <w:tab w:val="left" w:pos="15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pacing w:val="-3"/>
          <w:sz w:val="20"/>
          <w:szCs w:val="20"/>
        </w:rPr>
        <w:t>- унификация</w:t>
      </w:r>
      <w:r w:rsidRPr="003B4B8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>решений;</w:t>
      </w:r>
    </w:p>
    <w:p w:rsidR="003B4B82" w:rsidRPr="003B4B82" w:rsidRDefault="003B4B82" w:rsidP="003B4B82">
      <w:pPr>
        <w:widowControl w:val="0"/>
        <w:tabs>
          <w:tab w:val="left" w:pos="1542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- устойчивость (сбой </w:t>
      </w:r>
      <w:r w:rsidRPr="003B4B82">
        <w:rPr>
          <w:rFonts w:ascii="Times New Roman" w:hAnsi="Times New Roman" w:cs="Times New Roman"/>
          <w:sz w:val="20"/>
          <w:szCs w:val="20"/>
        </w:rPr>
        <w:t xml:space="preserve">в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работе отдельных приложений </w:t>
      </w:r>
      <w:r w:rsidRPr="003B4B82">
        <w:rPr>
          <w:rFonts w:ascii="Times New Roman" w:hAnsi="Times New Roman" w:cs="Times New Roman"/>
          <w:sz w:val="20"/>
          <w:szCs w:val="20"/>
        </w:rPr>
        <w:t xml:space="preserve">не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должен </w:t>
      </w:r>
      <w:r w:rsidRPr="003B4B82">
        <w:rPr>
          <w:rFonts w:ascii="Times New Roman" w:hAnsi="Times New Roman" w:cs="Times New Roman"/>
          <w:sz w:val="20"/>
          <w:szCs w:val="20"/>
        </w:rPr>
        <w:t xml:space="preserve">приводить к отказу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>системного программного обеспеч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>е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ния </w:t>
      </w:r>
      <w:r w:rsidRPr="003B4B82">
        <w:rPr>
          <w:rFonts w:ascii="Times New Roman" w:hAnsi="Times New Roman" w:cs="Times New Roman"/>
          <w:sz w:val="20"/>
          <w:szCs w:val="20"/>
        </w:rPr>
        <w:t xml:space="preserve">и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системы </w:t>
      </w:r>
      <w:r w:rsidRPr="003B4B82">
        <w:rPr>
          <w:rFonts w:ascii="Times New Roman" w:hAnsi="Times New Roman" w:cs="Times New Roman"/>
          <w:sz w:val="20"/>
          <w:szCs w:val="20"/>
        </w:rPr>
        <w:t>в</w:t>
      </w:r>
      <w:r w:rsidRPr="003B4B8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>целом);</w:t>
      </w:r>
    </w:p>
    <w:p w:rsidR="003B4B82" w:rsidRPr="003B4B82" w:rsidRDefault="003B4B82" w:rsidP="003B4B82">
      <w:pPr>
        <w:widowControl w:val="0"/>
        <w:tabs>
          <w:tab w:val="left" w:pos="1722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Программное обеспечение АИИС </w:t>
      </w:r>
      <w:r w:rsidRPr="003B4B82">
        <w:rPr>
          <w:rFonts w:ascii="Times New Roman" w:hAnsi="Times New Roman" w:cs="Times New Roman"/>
          <w:sz w:val="20"/>
          <w:szCs w:val="20"/>
        </w:rPr>
        <w:t xml:space="preserve">КУЭ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должно представлять </w:t>
      </w:r>
      <w:r w:rsidRPr="003B4B82">
        <w:rPr>
          <w:rFonts w:ascii="Times New Roman" w:hAnsi="Times New Roman" w:cs="Times New Roman"/>
          <w:sz w:val="20"/>
          <w:szCs w:val="20"/>
        </w:rPr>
        <w:t xml:space="preserve">собой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набор нескольких программ, каждая </w:t>
      </w:r>
      <w:r w:rsidRPr="003B4B82">
        <w:rPr>
          <w:rFonts w:ascii="Times New Roman" w:hAnsi="Times New Roman" w:cs="Times New Roman"/>
          <w:sz w:val="20"/>
          <w:szCs w:val="20"/>
        </w:rPr>
        <w:t xml:space="preserve">из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>которых выпо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>л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няет </w:t>
      </w:r>
      <w:r w:rsidRPr="003B4B82">
        <w:rPr>
          <w:rFonts w:ascii="Times New Roman" w:hAnsi="Times New Roman" w:cs="Times New Roman"/>
          <w:sz w:val="20"/>
          <w:szCs w:val="20"/>
        </w:rPr>
        <w:t xml:space="preserve">в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системе определенную роль,   </w:t>
      </w:r>
      <w:r w:rsidRPr="003B4B82">
        <w:rPr>
          <w:rFonts w:ascii="Times New Roman" w:hAnsi="Times New Roman" w:cs="Times New Roman"/>
          <w:sz w:val="20"/>
          <w:szCs w:val="20"/>
        </w:rPr>
        <w:t xml:space="preserve">и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включает наладочные программы </w:t>
      </w:r>
      <w:r w:rsidRPr="003B4B82">
        <w:rPr>
          <w:rFonts w:ascii="Times New Roman" w:hAnsi="Times New Roman" w:cs="Times New Roman"/>
          <w:sz w:val="20"/>
          <w:szCs w:val="20"/>
        </w:rPr>
        <w:t xml:space="preserve">и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>коммерческое пр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>о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>граммное</w:t>
      </w:r>
      <w:r w:rsidRPr="003B4B82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>обеспечение.</w:t>
      </w:r>
    </w:p>
    <w:p w:rsidR="003B4B82" w:rsidRPr="003B4B82" w:rsidRDefault="003B4B82" w:rsidP="003B4B82">
      <w:pPr>
        <w:widowControl w:val="0"/>
        <w:tabs>
          <w:tab w:val="left" w:pos="1722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Наладочные программы должны позволять конфигурировать систему, программировать счетчики, считывать с них и</w:t>
      </w:r>
      <w:r w:rsidRPr="003B4B82">
        <w:rPr>
          <w:rFonts w:ascii="Times New Roman" w:hAnsi="Times New Roman" w:cs="Times New Roman"/>
          <w:sz w:val="20"/>
          <w:szCs w:val="20"/>
        </w:rPr>
        <w:t>н</w:t>
      </w:r>
      <w:r w:rsidRPr="003B4B82">
        <w:rPr>
          <w:rFonts w:ascii="Times New Roman" w:hAnsi="Times New Roman" w:cs="Times New Roman"/>
          <w:sz w:val="20"/>
          <w:szCs w:val="20"/>
        </w:rPr>
        <w:t>формацию, вносить изменения в запрограммированный счетчик и выполнять другие</w:t>
      </w:r>
      <w:r w:rsidRPr="003B4B82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опер</w:t>
      </w:r>
      <w:r w:rsidRPr="003B4B82">
        <w:rPr>
          <w:rFonts w:ascii="Times New Roman" w:hAnsi="Times New Roman" w:cs="Times New Roman"/>
          <w:sz w:val="20"/>
          <w:szCs w:val="20"/>
        </w:rPr>
        <w:t>а</w:t>
      </w:r>
      <w:r w:rsidRPr="003B4B82">
        <w:rPr>
          <w:rFonts w:ascii="Times New Roman" w:hAnsi="Times New Roman" w:cs="Times New Roman"/>
          <w:sz w:val="20"/>
          <w:szCs w:val="20"/>
        </w:rPr>
        <w:t>ции.</w:t>
      </w:r>
    </w:p>
    <w:p w:rsidR="003B4B82" w:rsidRPr="003B4B82" w:rsidRDefault="003B4B82" w:rsidP="003B4B82">
      <w:pPr>
        <w:widowControl w:val="0"/>
        <w:tabs>
          <w:tab w:val="left" w:pos="1722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Коммерческое программное обеспечение должно обеспечивать опрос счетчиков, обработку и хранение информации, полученной от них, выдачу отчетов и т.д.</w:t>
      </w:r>
    </w:p>
    <w:p w:rsidR="003B4B82" w:rsidRPr="003B4B82" w:rsidRDefault="003B4B82" w:rsidP="003B4B82">
      <w:pPr>
        <w:widowControl w:val="0"/>
        <w:tabs>
          <w:tab w:val="left" w:pos="1722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Программное обеспечение АИИС КУЭ должно функционировать на нескольких</w:t>
      </w:r>
      <w:r w:rsidRPr="003B4B8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уровнях:</w:t>
      </w:r>
    </w:p>
    <w:p w:rsidR="003B4B82" w:rsidRPr="003B4B82" w:rsidRDefault="003B4B82" w:rsidP="003B4B82">
      <w:pPr>
        <w:widowControl w:val="0"/>
        <w:tabs>
          <w:tab w:val="left" w:pos="1313"/>
          <w:tab w:val="left" w:pos="13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-программное обеспечение</w:t>
      </w:r>
      <w:r w:rsidRPr="003B4B8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счетчика;</w:t>
      </w:r>
    </w:p>
    <w:p w:rsidR="003B4B82" w:rsidRPr="003B4B82" w:rsidRDefault="003B4B82" w:rsidP="003B4B82">
      <w:pPr>
        <w:widowControl w:val="0"/>
        <w:tabs>
          <w:tab w:val="left" w:pos="1313"/>
          <w:tab w:val="left" w:pos="13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программное обеспечение АРМ пользователей,</w:t>
      </w:r>
      <w:r w:rsidRPr="003B4B82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серверов.</w:t>
      </w:r>
    </w:p>
    <w:p w:rsidR="003B4B82" w:rsidRPr="003B4B82" w:rsidRDefault="003B4B82" w:rsidP="003B4B82">
      <w:pPr>
        <w:pStyle w:val="ad"/>
        <w:spacing w:line="240" w:lineRule="auto"/>
        <w:ind w:left="102" w:right="110" w:firstLine="719"/>
        <w:rPr>
          <w:sz w:val="20"/>
          <w:szCs w:val="20"/>
        </w:rPr>
      </w:pPr>
      <w:r w:rsidRPr="003B4B82">
        <w:rPr>
          <w:sz w:val="20"/>
          <w:szCs w:val="20"/>
        </w:rPr>
        <w:t>Программное обеспечение электросчетчиков должно обеспечивать выполнение следующих основных фун</w:t>
      </w:r>
      <w:r w:rsidRPr="003B4B82">
        <w:rPr>
          <w:sz w:val="20"/>
          <w:szCs w:val="20"/>
        </w:rPr>
        <w:t>к</w:t>
      </w:r>
      <w:r w:rsidRPr="003B4B82">
        <w:rPr>
          <w:sz w:val="20"/>
          <w:szCs w:val="20"/>
        </w:rPr>
        <w:t>ций:</w:t>
      </w:r>
    </w:p>
    <w:p w:rsidR="003B4B82" w:rsidRPr="003B4B82" w:rsidRDefault="003B4B82" w:rsidP="003B4B82">
      <w:pPr>
        <w:widowControl w:val="0"/>
        <w:tabs>
          <w:tab w:val="left" w:pos="1313"/>
          <w:tab w:val="left" w:pos="1314"/>
          <w:tab w:val="left" w:pos="2788"/>
          <w:tab w:val="left" w:pos="3848"/>
          <w:tab w:val="left" w:pos="5707"/>
          <w:tab w:val="left" w:pos="6196"/>
          <w:tab w:val="left" w:pos="7146"/>
          <w:tab w:val="left" w:pos="8815"/>
          <w:tab w:val="left" w:pos="9644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вычисление расхода электроэнергии на основе действующих токов</w:t>
      </w:r>
      <w:r w:rsidRPr="003B4B82">
        <w:rPr>
          <w:rFonts w:ascii="Times New Roman" w:hAnsi="Times New Roman" w:cs="Times New Roman"/>
          <w:sz w:val="20"/>
          <w:szCs w:val="20"/>
        </w:rPr>
        <w:tab/>
        <w:t>и напряжений;</w:t>
      </w:r>
    </w:p>
    <w:p w:rsidR="003B4B82" w:rsidRPr="003B4B82" w:rsidRDefault="003B4B82" w:rsidP="003B4B82">
      <w:pPr>
        <w:widowControl w:val="0"/>
        <w:tabs>
          <w:tab w:val="left" w:pos="1313"/>
          <w:tab w:val="left" w:pos="13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ведение архивов графиков нагрузки, журнала</w:t>
      </w:r>
      <w:r w:rsidRPr="003B4B82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событий;</w:t>
      </w:r>
    </w:p>
    <w:p w:rsidR="003B4B82" w:rsidRPr="003B4B82" w:rsidRDefault="003B4B82" w:rsidP="003B4B82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предоставление по запросу информации из архивов счетчика и текущих значений параметров электросети (фазные напряжения, токи, мгновенные значения мощности и</w:t>
      </w:r>
      <w:r w:rsidRPr="003B4B8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т.д.);</w:t>
      </w:r>
    </w:p>
    <w:p w:rsidR="003B4B82" w:rsidRPr="003B4B82" w:rsidRDefault="003B4B82" w:rsidP="003B4B82">
      <w:pPr>
        <w:widowControl w:val="0"/>
        <w:tabs>
          <w:tab w:val="left" w:pos="1313"/>
          <w:tab w:val="left" w:pos="13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самодиагностику;</w:t>
      </w:r>
    </w:p>
    <w:p w:rsidR="003B4B82" w:rsidRPr="003B4B82" w:rsidRDefault="003B4B82" w:rsidP="003B4B82">
      <w:pPr>
        <w:widowControl w:val="0"/>
        <w:tabs>
          <w:tab w:val="left" w:pos="1313"/>
          <w:tab w:val="left" w:pos="13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дистанционное</w:t>
      </w:r>
      <w:r w:rsidRPr="003B4B82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конфигурирование;</w:t>
      </w:r>
    </w:p>
    <w:p w:rsidR="003B4B82" w:rsidRPr="003B4B82" w:rsidRDefault="003B4B82" w:rsidP="003B4B82">
      <w:pPr>
        <w:widowControl w:val="0"/>
        <w:tabs>
          <w:tab w:val="left" w:pos="1313"/>
          <w:tab w:val="left" w:pos="13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защиту от несанкционированного</w:t>
      </w:r>
      <w:r w:rsidRPr="003B4B82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доступа;</w:t>
      </w:r>
    </w:p>
    <w:p w:rsidR="003B4B82" w:rsidRPr="003B4B82" w:rsidRDefault="003B4B82" w:rsidP="003B4B82">
      <w:pPr>
        <w:widowControl w:val="0"/>
        <w:tabs>
          <w:tab w:val="left" w:pos="1313"/>
          <w:tab w:val="left" w:pos="1314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хранение и передачу на вышестоящий уровень измерительной и диагностической информации.</w:t>
      </w:r>
    </w:p>
    <w:p w:rsidR="003B4B82" w:rsidRPr="003B4B82" w:rsidRDefault="003B4B82" w:rsidP="003B4B82">
      <w:pPr>
        <w:pStyle w:val="ad"/>
        <w:spacing w:line="240" w:lineRule="auto"/>
        <w:ind w:left="102" w:right="104" w:firstLine="719"/>
        <w:rPr>
          <w:sz w:val="20"/>
          <w:szCs w:val="20"/>
        </w:rPr>
      </w:pPr>
      <w:r w:rsidRPr="003B4B82">
        <w:rPr>
          <w:sz w:val="20"/>
          <w:szCs w:val="20"/>
        </w:rPr>
        <w:t>Программное обеспечение уровня АРМ пользователей и серверов БД должно обеспечивать формирование м</w:t>
      </w:r>
      <w:r w:rsidRPr="003B4B82">
        <w:rPr>
          <w:sz w:val="20"/>
          <w:szCs w:val="20"/>
        </w:rPr>
        <w:t>а</w:t>
      </w:r>
      <w:r w:rsidRPr="003B4B82">
        <w:rPr>
          <w:sz w:val="20"/>
          <w:szCs w:val="20"/>
        </w:rPr>
        <w:t>кетов, экспорт/импорт файлов ASKP, диспетчеризацию заданий, перенос описания объектов и первичных данных, з</w:t>
      </w:r>
      <w:r w:rsidRPr="003B4B82">
        <w:rPr>
          <w:sz w:val="20"/>
          <w:szCs w:val="20"/>
        </w:rPr>
        <w:t>а</w:t>
      </w:r>
      <w:r w:rsidRPr="003B4B82">
        <w:rPr>
          <w:sz w:val="20"/>
          <w:szCs w:val="20"/>
        </w:rPr>
        <w:t>пуск внешних приложений.</w:t>
      </w:r>
    </w:p>
    <w:p w:rsidR="003B4B82" w:rsidRPr="003B4B82" w:rsidRDefault="003B4B82" w:rsidP="003B4B82">
      <w:pPr>
        <w:pStyle w:val="ad"/>
        <w:spacing w:line="240" w:lineRule="auto"/>
        <w:ind w:left="102" w:right="108" w:firstLine="719"/>
        <w:rPr>
          <w:sz w:val="20"/>
          <w:szCs w:val="20"/>
        </w:rPr>
      </w:pPr>
      <w:r w:rsidRPr="003B4B82">
        <w:rPr>
          <w:sz w:val="20"/>
          <w:szCs w:val="20"/>
        </w:rPr>
        <w:t>Программное обеспечение системы учета должно разрабатываться с учетом следующих требов</w:t>
      </w:r>
      <w:r w:rsidRPr="003B4B82">
        <w:rPr>
          <w:sz w:val="20"/>
          <w:szCs w:val="20"/>
        </w:rPr>
        <w:t>а</w:t>
      </w:r>
      <w:r w:rsidRPr="003B4B82">
        <w:rPr>
          <w:sz w:val="20"/>
          <w:szCs w:val="20"/>
        </w:rPr>
        <w:t>ний:</w:t>
      </w:r>
    </w:p>
    <w:p w:rsidR="003B4B82" w:rsidRPr="003B4B82" w:rsidRDefault="003B4B82" w:rsidP="003B4B82">
      <w:pPr>
        <w:widowControl w:val="0"/>
        <w:tabs>
          <w:tab w:val="left" w:pos="1313"/>
          <w:tab w:val="left" w:pos="13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клиент серверная</w:t>
      </w:r>
      <w:r w:rsidRPr="003B4B8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архитектура;</w:t>
      </w:r>
    </w:p>
    <w:p w:rsidR="003B4B82" w:rsidRPr="003B4B82" w:rsidRDefault="003B4B82" w:rsidP="003B4B82">
      <w:pPr>
        <w:widowControl w:val="0"/>
        <w:tabs>
          <w:tab w:val="left" w:pos="1313"/>
          <w:tab w:val="left" w:pos="13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многопользовательский режим</w:t>
      </w:r>
      <w:r w:rsidRPr="003B4B82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доступа;</w:t>
      </w:r>
    </w:p>
    <w:p w:rsidR="003B4B82" w:rsidRPr="003B4B82" w:rsidRDefault="003B4B82" w:rsidP="003B4B82">
      <w:pPr>
        <w:widowControl w:val="0"/>
        <w:tabs>
          <w:tab w:val="left" w:pos="1313"/>
          <w:tab w:val="left" w:pos="13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параллельный сбор</w:t>
      </w:r>
      <w:r w:rsidRPr="003B4B8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данных;</w:t>
      </w:r>
    </w:p>
    <w:p w:rsidR="003B4B82" w:rsidRPr="003B4B82" w:rsidRDefault="003B4B82" w:rsidP="003B4B82">
      <w:pPr>
        <w:widowControl w:val="0"/>
        <w:tabs>
          <w:tab w:val="left" w:pos="1313"/>
          <w:tab w:val="left" w:pos="13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параллельная система</w:t>
      </w:r>
      <w:r w:rsidRPr="003B4B8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расчетов;</w:t>
      </w:r>
    </w:p>
    <w:p w:rsidR="003B4B82" w:rsidRPr="003B4B82" w:rsidRDefault="003B4B82" w:rsidP="003B4B82">
      <w:pPr>
        <w:widowControl w:val="0"/>
        <w:tabs>
          <w:tab w:val="left" w:pos="1313"/>
          <w:tab w:val="left" w:pos="1314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система диагностики сбора данных и расчетов, работы аппаратных средств системы;</w:t>
      </w:r>
    </w:p>
    <w:p w:rsidR="003B4B82" w:rsidRPr="003B4B82" w:rsidRDefault="003B4B82" w:rsidP="003B4B82">
      <w:pPr>
        <w:widowControl w:val="0"/>
        <w:tabs>
          <w:tab w:val="left" w:pos="1313"/>
          <w:tab w:val="left" w:pos="13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масштабируемая производительность (модульное</w:t>
      </w:r>
      <w:r w:rsidRPr="003B4B82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построение).</w:t>
      </w:r>
    </w:p>
    <w:p w:rsidR="003B4B82" w:rsidRPr="003B4B82" w:rsidRDefault="003B4B82" w:rsidP="003B4B82">
      <w:pPr>
        <w:pStyle w:val="ad"/>
        <w:spacing w:line="240" w:lineRule="auto"/>
        <w:ind w:left="102" w:right="110" w:firstLine="719"/>
        <w:rPr>
          <w:sz w:val="20"/>
          <w:szCs w:val="20"/>
        </w:rPr>
      </w:pPr>
      <w:proofErr w:type="gramStart"/>
      <w:r w:rsidRPr="003B4B82">
        <w:rPr>
          <w:sz w:val="20"/>
          <w:szCs w:val="20"/>
        </w:rPr>
        <w:t>Программные средства контроля состояния технических средств должны  обеспечивать контроль, диагностику и тестирование для обнаружения и локализации неисправностей в технических средствах в автономном режиме и в процессе функционирования ИИК и ИВК (без нарушения работоспособности комплексов), с возможностью отображ</w:t>
      </w:r>
      <w:r w:rsidRPr="003B4B82">
        <w:rPr>
          <w:sz w:val="20"/>
          <w:szCs w:val="20"/>
        </w:rPr>
        <w:t>е</w:t>
      </w:r>
      <w:r w:rsidRPr="003B4B82">
        <w:rPr>
          <w:sz w:val="20"/>
          <w:szCs w:val="20"/>
        </w:rPr>
        <w:t>ния состояния технических средств как на серверах сбора данных ИВК, так и на АРМ удаленных пользователей при установке необходимых программных компонентов.</w:t>
      </w:r>
      <w:proofErr w:type="gramEnd"/>
    </w:p>
    <w:p w:rsidR="003B4B82" w:rsidRPr="003B4B82" w:rsidRDefault="003B4B82" w:rsidP="003B4B82">
      <w:pPr>
        <w:pStyle w:val="ad"/>
        <w:spacing w:line="240" w:lineRule="auto"/>
        <w:ind w:left="102" w:right="111" w:firstLine="719"/>
        <w:rPr>
          <w:sz w:val="20"/>
          <w:szCs w:val="20"/>
        </w:rPr>
      </w:pPr>
      <w:r w:rsidRPr="003B4B82">
        <w:rPr>
          <w:sz w:val="20"/>
          <w:szCs w:val="20"/>
        </w:rPr>
        <w:t>Для каждого пользователя АИИС КУЭ должен быть определен индивидуальный пароль.</w:t>
      </w:r>
    </w:p>
    <w:p w:rsidR="003B4B82" w:rsidRPr="003B4B82" w:rsidRDefault="003B4B82" w:rsidP="003B4B82">
      <w:pPr>
        <w:widowControl w:val="0"/>
        <w:tabs>
          <w:tab w:val="left" w:pos="1722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Все действия пользователей АИИС КУЭ должны протоколироваться. На  этапе рабочего проектирования согласовыв</w:t>
      </w:r>
      <w:r w:rsidRPr="003B4B82">
        <w:rPr>
          <w:rFonts w:ascii="Times New Roman" w:hAnsi="Times New Roman" w:cs="Times New Roman"/>
          <w:sz w:val="20"/>
          <w:szCs w:val="20"/>
        </w:rPr>
        <w:t>а</w:t>
      </w:r>
      <w:r w:rsidRPr="003B4B82">
        <w:rPr>
          <w:rFonts w:ascii="Times New Roman" w:hAnsi="Times New Roman" w:cs="Times New Roman"/>
          <w:sz w:val="20"/>
          <w:szCs w:val="20"/>
        </w:rPr>
        <w:t>ются категории пользователей, имеющих права на просмотр данного протокола, корректиро</w:t>
      </w:r>
      <w:r w:rsidRPr="003B4B82">
        <w:rPr>
          <w:rFonts w:ascii="Times New Roman" w:hAnsi="Times New Roman" w:cs="Times New Roman"/>
          <w:sz w:val="20"/>
          <w:szCs w:val="20"/>
        </w:rPr>
        <w:t>в</w:t>
      </w:r>
      <w:r w:rsidRPr="003B4B82">
        <w:rPr>
          <w:rFonts w:ascii="Times New Roman" w:hAnsi="Times New Roman" w:cs="Times New Roman"/>
          <w:sz w:val="20"/>
          <w:szCs w:val="20"/>
        </w:rPr>
        <w:t xml:space="preserve">ка его запрещается всем пользователям, 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кроме</w:t>
      </w:r>
      <w:proofErr w:type="gramEnd"/>
      <w:r w:rsidRPr="003B4B82">
        <w:rPr>
          <w:rFonts w:ascii="Times New Roman" w:hAnsi="Times New Roman" w:cs="Times New Roman"/>
          <w:sz w:val="20"/>
          <w:szCs w:val="20"/>
        </w:rPr>
        <w:t xml:space="preserve"> обладающих административными правами. В случае ко</w:t>
      </w:r>
      <w:r w:rsidRPr="003B4B82">
        <w:rPr>
          <w:rFonts w:ascii="Times New Roman" w:hAnsi="Times New Roman" w:cs="Times New Roman"/>
          <w:sz w:val="20"/>
          <w:szCs w:val="20"/>
        </w:rPr>
        <w:t>р</w:t>
      </w:r>
      <w:r w:rsidRPr="003B4B82">
        <w:rPr>
          <w:rFonts w:ascii="Times New Roman" w:hAnsi="Times New Roman" w:cs="Times New Roman"/>
          <w:sz w:val="20"/>
          <w:szCs w:val="20"/>
        </w:rPr>
        <w:t>ректировки протокола администратором системы в этом же протоколе должна регистрироваться запись с описанием соответствующего действия администрат</w:t>
      </w:r>
      <w:r w:rsidRPr="003B4B82">
        <w:rPr>
          <w:rFonts w:ascii="Times New Roman" w:hAnsi="Times New Roman" w:cs="Times New Roman"/>
          <w:sz w:val="20"/>
          <w:szCs w:val="20"/>
        </w:rPr>
        <w:t>о</w:t>
      </w:r>
      <w:r w:rsidRPr="003B4B82">
        <w:rPr>
          <w:rFonts w:ascii="Times New Roman" w:hAnsi="Times New Roman" w:cs="Times New Roman"/>
          <w:sz w:val="20"/>
          <w:szCs w:val="20"/>
        </w:rPr>
        <w:lastRenderedPageBreak/>
        <w:t>ра и ссылкой на его</w:t>
      </w:r>
      <w:r w:rsidRPr="003B4B8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профиль.</w:t>
      </w:r>
    </w:p>
    <w:p w:rsidR="003B4B82" w:rsidRPr="003B4B82" w:rsidRDefault="003B4B82" w:rsidP="003B4B82">
      <w:pPr>
        <w:pStyle w:val="Heading3"/>
        <w:tabs>
          <w:tab w:val="left" w:pos="702"/>
        </w:tabs>
        <w:spacing w:before="0"/>
        <w:ind w:left="0"/>
        <w:jc w:val="both"/>
        <w:rPr>
          <w:b w:val="0"/>
          <w:bCs w:val="0"/>
          <w:sz w:val="20"/>
          <w:szCs w:val="20"/>
          <w:lang w:val="ru-RU" w:eastAsia="ru-RU"/>
        </w:rPr>
      </w:pPr>
      <w:bookmarkStart w:id="17" w:name="_bookmark35"/>
      <w:bookmarkEnd w:id="17"/>
    </w:p>
    <w:p w:rsidR="003B4B82" w:rsidRPr="003B4B82" w:rsidRDefault="003B4B82" w:rsidP="003B4B82">
      <w:pPr>
        <w:pStyle w:val="Heading3"/>
        <w:tabs>
          <w:tab w:val="left" w:pos="702"/>
        </w:tabs>
        <w:spacing w:before="0"/>
        <w:ind w:left="0"/>
        <w:jc w:val="both"/>
        <w:rPr>
          <w:b w:val="0"/>
          <w:sz w:val="20"/>
          <w:szCs w:val="20"/>
        </w:rPr>
      </w:pPr>
      <w:proofErr w:type="spellStart"/>
      <w:r w:rsidRPr="003B4B82">
        <w:rPr>
          <w:b w:val="0"/>
          <w:sz w:val="20"/>
          <w:szCs w:val="20"/>
        </w:rPr>
        <w:t>Требования</w:t>
      </w:r>
      <w:proofErr w:type="spellEnd"/>
      <w:r w:rsidRPr="003B4B82">
        <w:rPr>
          <w:b w:val="0"/>
          <w:sz w:val="20"/>
          <w:szCs w:val="20"/>
        </w:rPr>
        <w:t xml:space="preserve"> к </w:t>
      </w:r>
      <w:proofErr w:type="spellStart"/>
      <w:r w:rsidRPr="003B4B82">
        <w:rPr>
          <w:b w:val="0"/>
          <w:sz w:val="20"/>
          <w:szCs w:val="20"/>
        </w:rPr>
        <w:t>техническому</w:t>
      </w:r>
      <w:proofErr w:type="spellEnd"/>
      <w:r w:rsidRPr="003B4B82">
        <w:rPr>
          <w:b w:val="0"/>
          <w:spacing w:val="-14"/>
          <w:sz w:val="20"/>
          <w:szCs w:val="20"/>
        </w:rPr>
        <w:t xml:space="preserve"> </w:t>
      </w:r>
      <w:proofErr w:type="spellStart"/>
      <w:r w:rsidRPr="003B4B82">
        <w:rPr>
          <w:b w:val="0"/>
          <w:sz w:val="20"/>
          <w:szCs w:val="20"/>
        </w:rPr>
        <w:t>обеспечению</w:t>
      </w:r>
      <w:proofErr w:type="spellEnd"/>
    </w:p>
    <w:p w:rsidR="003B4B82" w:rsidRPr="003B4B82" w:rsidRDefault="003B4B82" w:rsidP="003B4B82">
      <w:pPr>
        <w:pStyle w:val="af5"/>
        <w:widowControl w:val="0"/>
        <w:numPr>
          <w:ilvl w:val="3"/>
          <w:numId w:val="16"/>
        </w:numPr>
        <w:tabs>
          <w:tab w:val="left" w:pos="1705"/>
          <w:tab w:val="left" w:pos="1706"/>
        </w:tabs>
        <w:autoSpaceDE w:val="0"/>
        <w:autoSpaceDN w:val="0"/>
        <w:ind w:left="459" w:firstLine="183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                                   Общие</w:t>
      </w:r>
      <w:r w:rsidRPr="003B4B82">
        <w:rPr>
          <w:spacing w:val="-4"/>
          <w:sz w:val="20"/>
          <w:szCs w:val="20"/>
        </w:rPr>
        <w:t xml:space="preserve"> </w:t>
      </w:r>
      <w:r w:rsidRPr="003B4B82">
        <w:rPr>
          <w:sz w:val="20"/>
          <w:szCs w:val="20"/>
        </w:rPr>
        <w:t>требования</w:t>
      </w:r>
    </w:p>
    <w:p w:rsidR="003B4B82" w:rsidRPr="003B4B82" w:rsidRDefault="003B4B82" w:rsidP="003B4B82">
      <w:pPr>
        <w:pStyle w:val="ad"/>
        <w:spacing w:line="240" w:lineRule="auto"/>
        <w:ind w:left="102" w:right="99" w:firstLine="719"/>
        <w:rPr>
          <w:sz w:val="20"/>
          <w:szCs w:val="20"/>
        </w:rPr>
      </w:pPr>
      <w:r w:rsidRPr="003B4B82">
        <w:rPr>
          <w:sz w:val="20"/>
          <w:szCs w:val="20"/>
        </w:rPr>
        <w:t>Под техническими средствами АИИС КУЭ  понимают технические (инструментальные, аппаратные и вычи</w:t>
      </w:r>
      <w:r w:rsidRPr="003B4B82">
        <w:rPr>
          <w:sz w:val="20"/>
          <w:szCs w:val="20"/>
        </w:rPr>
        <w:t>с</w:t>
      </w:r>
      <w:r w:rsidRPr="003B4B82">
        <w:rPr>
          <w:sz w:val="20"/>
          <w:szCs w:val="20"/>
        </w:rPr>
        <w:t>лительные) средства, с помощью которых реализуется структура, и выполняются вышепер</w:t>
      </w:r>
      <w:r w:rsidRPr="003B4B82">
        <w:rPr>
          <w:sz w:val="20"/>
          <w:szCs w:val="20"/>
        </w:rPr>
        <w:t>е</w:t>
      </w:r>
      <w:r w:rsidRPr="003B4B82">
        <w:rPr>
          <w:sz w:val="20"/>
          <w:szCs w:val="20"/>
        </w:rPr>
        <w:t>численные задачи АИИС КУЭ. К техническим средствам АИИС КУЭ</w:t>
      </w:r>
      <w:r w:rsidRPr="003B4B82">
        <w:rPr>
          <w:spacing w:val="-12"/>
          <w:sz w:val="20"/>
          <w:szCs w:val="20"/>
        </w:rPr>
        <w:t xml:space="preserve"> </w:t>
      </w:r>
      <w:r w:rsidRPr="003B4B82">
        <w:rPr>
          <w:sz w:val="20"/>
          <w:szCs w:val="20"/>
        </w:rPr>
        <w:t>относятся:</w:t>
      </w:r>
    </w:p>
    <w:p w:rsidR="003B4B82" w:rsidRPr="003B4B82" w:rsidRDefault="003B4B82" w:rsidP="003B4B82">
      <w:pPr>
        <w:pStyle w:val="ad"/>
        <w:tabs>
          <w:tab w:val="left" w:pos="1234"/>
        </w:tabs>
        <w:spacing w:line="240" w:lineRule="auto"/>
        <w:ind w:left="810"/>
        <w:rPr>
          <w:sz w:val="20"/>
          <w:szCs w:val="20"/>
        </w:rPr>
      </w:pPr>
      <w:r w:rsidRPr="003B4B82">
        <w:rPr>
          <w:sz w:val="20"/>
          <w:szCs w:val="20"/>
        </w:rPr>
        <w:t>а)</w:t>
      </w:r>
      <w:r w:rsidRPr="003B4B82">
        <w:rPr>
          <w:sz w:val="20"/>
          <w:szCs w:val="20"/>
        </w:rPr>
        <w:tab/>
        <w:t>средства учета</w:t>
      </w:r>
      <w:r w:rsidRPr="003B4B82">
        <w:rPr>
          <w:spacing w:val="-4"/>
          <w:sz w:val="20"/>
          <w:szCs w:val="20"/>
        </w:rPr>
        <w:t xml:space="preserve"> </w:t>
      </w:r>
      <w:r w:rsidRPr="003B4B82">
        <w:rPr>
          <w:sz w:val="20"/>
          <w:szCs w:val="20"/>
        </w:rPr>
        <w:t>электроэнергии;</w:t>
      </w:r>
    </w:p>
    <w:p w:rsidR="003B4B82" w:rsidRPr="003B4B82" w:rsidRDefault="003B4B82" w:rsidP="003B4B82">
      <w:pPr>
        <w:pStyle w:val="ad"/>
        <w:tabs>
          <w:tab w:val="left" w:pos="1234"/>
        </w:tabs>
        <w:spacing w:line="240" w:lineRule="auto"/>
        <w:ind w:left="810"/>
        <w:rPr>
          <w:sz w:val="20"/>
          <w:szCs w:val="20"/>
        </w:rPr>
      </w:pPr>
      <w:r w:rsidRPr="003B4B82">
        <w:rPr>
          <w:sz w:val="20"/>
          <w:szCs w:val="20"/>
        </w:rPr>
        <w:t>б)</w:t>
      </w:r>
      <w:r w:rsidRPr="003B4B82">
        <w:rPr>
          <w:sz w:val="20"/>
          <w:szCs w:val="20"/>
        </w:rPr>
        <w:tab/>
        <w:t>средства измерения и синхронизации</w:t>
      </w:r>
      <w:r w:rsidRPr="003B4B82">
        <w:rPr>
          <w:spacing w:val="-18"/>
          <w:sz w:val="20"/>
          <w:szCs w:val="20"/>
        </w:rPr>
        <w:t xml:space="preserve"> </w:t>
      </w:r>
      <w:r w:rsidRPr="003B4B82">
        <w:rPr>
          <w:sz w:val="20"/>
          <w:szCs w:val="20"/>
        </w:rPr>
        <w:t>времени;</w:t>
      </w:r>
    </w:p>
    <w:p w:rsidR="003B4B82" w:rsidRPr="003B4B82" w:rsidRDefault="003B4B82" w:rsidP="003B4B82">
      <w:pPr>
        <w:pStyle w:val="ad"/>
        <w:spacing w:line="240" w:lineRule="auto"/>
        <w:ind w:left="102" w:right="112" w:firstLine="707"/>
        <w:rPr>
          <w:sz w:val="20"/>
          <w:szCs w:val="20"/>
        </w:rPr>
      </w:pPr>
      <w:r w:rsidRPr="003B4B82">
        <w:rPr>
          <w:sz w:val="20"/>
          <w:szCs w:val="20"/>
        </w:rPr>
        <w:t>в) средства передачи информации от счетчиков в центры обработки информации, включая программируемые контроллеры, модемы, каналообразующую аппаратуру, а также специализированные устройства коммутации сигн</w:t>
      </w:r>
      <w:r w:rsidRPr="003B4B82">
        <w:rPr>
          <w:sz w:val="20"/>
          <w:szCs w:val="20"/>
        </w:rPr>
        <w:t>а</w:t>
      </w:r>
      <w:r w:rsidRPr="003B4B82">
        <w:rPr>
          <w:sz w:val="20"/>
          <w:szCs w:val="20"/>
        </w:rPr>
        <w:t>лов, процессоры связи, и т.д.;</w:t>
      </w:r>
    </w:p>
    <w:p w:rsidR="003B4B82" w:rsidRPr="003B4B82" w:rsidRDefault="003B4B82" w:rsidP="003B4B82">
      <w:pPr>
        <w:pStyle w:val="ad"/>
        <w:spacing w:line="240" w:lineRule="auto"/>
        <w:ind w:left="102" w:right="112" w:firstLine="707"/>
        <w:rPr>
          <w:sz w:val="20"/>
          <w:szCs w:val="20"/>
        </w:rPr>
      </w:pPr>
      <w:r w:rsidRPr="003B4B82">
        <w:rPr>
          <w:sz w:val="20"/>
          <w:szCs w:val="20"/>
        </w:rPr>
        <w:t>г)   средства вычислительной техники (в т.ч. сервер), локальные сети ЭВМ.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af5"/>
        <w:widowControl w:val="0"/>
        <w:numPr>
          <w:ilvl w:val="3"/>
          <w:numId w:val="16"/>
        </w:numPr>
        <w:tabs>
          <w:tab w:val="left" w:pos="1705"/>
          <w:tab w:val="left" w:pos="1706"/>
        </w:tabs>
        <w:autoSpaceDE w:val="0"/>
        <w:autoSpaceDN w:val="0"/>
        <w:ind w:left="1705" w:hanging="1063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               Требования к измерительным</w:t>
      </w:r>
      <w:r w:rsidRPr="003B4B82">
        <w:rPr>
          <w:spacing w:val="-13"/>
          <w:sz w:val="20"/>
          <w:szCs w:val="20"/>
        </w:rPr>
        <w:t xml:space="preserve"> </w:t>
      </w:r>
      <w:r w:rsidRPr="003B4B82">
        <w:rPr>
          <w:sz w:val="20"/>
          <w:szCs w:val="20"/>
        </w:rPr>
        <w:t>трансформаторам</w:t>
      </w:r>
    </w:p>
    <w:p w:rsidR="003B4B82" w:rsidRPr="003B4B82" w:rsidRDefault="003B4B82" w:rsidP="003B4B82">
      <w:pPr>
        <w:pStyle w:val="ad"/>
        <w:spacing w:line="240" w:lineRule="auto"/>
        <w:ind w:left="102" w:right="111" w:firstLine="707"/>
        <w:rPr>
          <w:sz w:val="20"/>
          <w:szCs w:val="20"/>
        </w:rPr>
      </w:pPr>
      <w:r w:rsidRPr="003B4B82">
        <w:rPr>
          <w:sz w:val="20"/>
          <w:szCs w:val="20"/>
        </w:rPr>
        <w:t>а) Измерительные трансформаторы тока и напряжения должны быть внесены в Государственный реестр средств измерений РФ;</w:t>
      </w:r>
    </w:p>
    <w:p w:rsidR="003B4B82" w:rsidRPr="003B4B82" w:rsidRDefault="003B4B82" w:rsidP="003B4B82">
      <w:pPr>
        <w:pStyle w:val="ad"/>
        <w:spacing w:line="240" w:lineRule="auto"/>
        <w:ind w:left="102" w:right="109" w:firstLine="707"/>
        <w:rPr>
          <w:sz w:val="20"/>
          <w:szCs w:val="20"/>
        </w:rPr>
      </w:pPr>
      <w:r w:rsidRPr="003B4B82">
        <w:rPr>
          <w:sz w:val="20"/>
          <w:szCs w:val="20"/>
        </w:rPr>
        <w:t>б) Измерительные трансформаторы тока и напряжения должны поставляться с комплектом с</w:t>
      </w:r>
      <w:r w:rsidRPr="003B4B82">
        <w:rPr>
          <w:sz w:val="20"/>
          <w:szCs w:val="20"/>
        </w:rPr>
        <w:t>о</w:t>
      </w:r>
      <w:r w:rsidRPr="003B4B82">
        <w:rPr>
          <w:sz w:val="20"/>
          <w:szCs w:val="20"/>
        </w:rPr>
        <w:t>проводительных документов;</w:t>
      </w:r>
    </w:p>
    <w:p w:rsidR="003B4B82" w:rsidRPr="003B4B82" w:rsidRDefault="003B4B82" w:rsidP="003B4B82">
      <w:pPr>
        <w:pStyle w:val="ad"/>
        <w:spacing w:line="240" w:lineRule="auto"/>
        <w:ind w:left="102" w:right="106" w:firstLine="707"/>
        <w:rPr>
          <w:sz w:val="20"/>
          <w:szCs w:val="20"/>
        </w:rPr>
      </w:pPr>
      <w:r w:rsidRPr="003B4B82">
        <w:rPr>
          <w:sz w:val="20"/>
          <w:szCs w:val="20"/>
        </w:rPr>
        <w:t>в)   технические параметры и метрологические характеристики трансформаторов тока и напряжения должны отвечать требованиям ГОСТ 7746-2001 и ГОСТ 1983-2001 соответственно;</w:t>
      </w:r>
    </w:p>
    <w:p w:rsidR="003B4B82" w:rsidRPr="003B4B82" w:rsidRDefault="003B4B82" w:rsidP="003B4B82">
      <w:pPr>
        <w:pStyle w:val="ad"/>
        <w:spacing w:line="240" w:lineRule="auto"/>
        <w:ind w:left="102" w:right="105" w:firstLine="707"/>
        <w:rPr>
          <w:sz w:val="20"/>
          <w:szCs w:val="20"/>
        </w:rPr>
      </w:pPr>
      <w:r w:rsidRPr="003B4B82">
        <w:rPr>
          <w:sz w:val="20"/>
          <w:szCs w:val="20"/>
        </w:rPr>
        <w:t xml:space="preserve">г) в сети </w:t>
      </w:r>
      <w:proofErr w:type="gramStart"/>
      <w:r w:rsidRPr="003B4B82">
        <w:rPr>
          <w:sz w:val="20"/>
          <w:szCs w:val="20"/>
        </w:rPr>
        <w:t>с</w:t>
      </w:r>
      <w:proofErr w:type="gramEnd"/>
      <w:r w:rsidRPr="003B4B82">
        <w:rPr>
          <w:sz w:val="20"/>
          <w:szCs w:val="20"/>
        </w:rPr>
        <w:t xml:space="preserve"> </w:t>
      </w:r>
      <w:proofErr w:type="gramStart"/>
      <w:r w:rsidRPr="003B4B82">
        <w:rPr>
          <w:sz w:val="20"/>
          <w:szCs w:val="20"/>
        </w:rPr>
        <w:t>изолированной</w:t>
      </w:r>
      <w:proofErr w:type="gramEnd"/>
      <w:r w:rsidRPr="003B4B82">
        <w:rPr>
          <w:sz w:val="20"/>
          <w:szCs w:val="20"/>
        </w:rPr>
        <w:t xml:space="preserve"> </w:t>
      </w:r>
      <w:proofErr w:type="spellStart"/>
      <w:r w:rsidRPr="003B4B82">
        <w:rPr>
          <w:sz w:val="20"/>
          <w:szCs w:val="20"/>
        </w:rPr>
        <w:t>нейтралью</w:t>
      </w:r>
      <w:proofErr w:type="spellEnd"/>
      <w:r w:rsidRPr="003B4B82">
        <w:rPr>
          <w:sz w:val="20"/>
          <w:szCs w:val="20"/>
        </w:rPr>
        <w:t xml:space="preserve"> допускается установка трансформаторов тока в двух фазах, при этом в сетях с </w:t>
      </w:r>
      <w:proofErr w:type="spellStart"/>
      <w:r w:rsidRPr="003B4B82">
        <w:rPr>
          <w:sz w:val="20"/>
          <w:szCs w:val="20"/>
        </w:rPr>
        <w:t>глухозаземленной</w:t>
      </w:r>
      <w:proofErr w:type="spellEnd"/>
      <w:r w:rsidRPr="003B4B82">
        <w:rPr>
          <w:sz w:val="20"/>
          <w:szCs w:val="20"/>
        </w:rPr>
        <w:t xml:space="preserve"> </w:t>
      </w:r>
      <w:proofErr w:type="spellStart"/>
      <w:r w:rsidRPr="003B4B82">
        <w:rPr>
          <w:sz w:val="20"/>
          <w:szCs w:val="20"/>
        </w:rPr>
        <w:t>нейтралью</w:t>
      </w:r>
      <w:proofErr w:type="spellEnd"/>
      <w:r w:rsidRPr="003B4B82">
        <w:rPr>
          <w:sz w:val="20"/>
          <w:szCs w:val="20"/>
        </w:rPr>
        <w:t xml:space="preserve"> измерительные трансформаторы тока должны устанавливаться во всех трех ф</w:t>
      </w:r>
      <w:r w:rsidRPr="003B4B82">
        <w:rPr>
          <w:sz w:val="20"/>
          <w:szCs w:val="20"/>
        </w:rPr>
        <w:t>а</w:t>
      </w:r>
      <w:r w:rsidRPr="003B4B82">
        <w:rPr>
          <w:sz w:val="20"/>
          <w:szCs w:val="20"/>
        </w:rPr>
        <w:t>зах, к которым следует подключать трехфазные трехэлементные счетчики;</w:t>
      </w:r>
    </w:p>
    <w:p w:rsidR="003B4B82" w:rsidRPr="003B4B82" w:rsidRDefault="003B4B82" w:rsidP="003B4B82">
      <w:pPr>
        <w:pStyle w:val="ad"/>
        <w:spacing w:line="240" w:lineRule="auto"/>
        <w:ind w:left="102" w:right="114" w:firstLine="707"/>
        <w:rPr>
          <w:sz w:val="20"/>
          <w:szCs w:val="20"/>
        </w:rPr>
      </w:pPr>
      <w:proofErr w:type="spellStart"/>
      <w:r w:rsidRPr="003B4B82">
        <w:rPr>
          <w:sz w:val="20"/>
          <w:szCs w:val="20"/>
        </w:rPr>
        <w:t>д</w:t>
      </w:r>
      <w:proofErr w:type="spellEnd"/>
      <w:r w:rsidRPr="003B4B82">
        <w:rPr>
          <w:sz w:val="20"/>
          <w:szCs w:val="20"/>
        </w:rPr>
        <w:t>) Классы точности измерительных трансформаторов тока и  напряжения  должны быть не хуже 0,5S и 0,5 с</w:t>
      </w:r>
      <w:r w:rsidRPr="003B4B82">
        <w:rPr>
          <w:sz w:val="20"/>
          <w:szCs w:val="20"/>
        </w:rPr>
        <w:t>о</w:t>
      </w:r>
      <w:r w:rsidRPr="003B4B82">
        <w:rPr>
          <w:sz w:val="20"/>
          <w:szCs w:val="20"/>
        </w:rPr>
        <w:t>ответственно;</w:t>
      </w:r>
    </w:p>
    <w:p w:rsidR="003B4B82" w:rsidRPr="003B4B82" w:rsidRDefault="003B4B82" w:rsidP="003B4B82">
      <w:pPr>
        <w:pStyle w:val="ad"/>
        <w:spacing w:line="240" w:lineRule="auto"/>
        <w:ind w:left="102" w:right="115" w:firstLine="707"/>
        <w:rPr>
          <w:sz w:val="20"/>
          <w:szCs w:val="20"/>
        </w:rPr>
      </w:pPr>
      <w:r w:rsidRPr="003B4B82">
        <w:rPr>
          <w:sz w:val="20"/>
          <w:szCs w:val="20"/>
        </w:rPr>
        <w:t>е) В случае использования трансформатора напряжения только в  целях  коммерческого учета необходимо обеспечить контроль целостности вторичных цепей трансформатора напряжения.</w:t>
      </w:r>
    </w:p>
    <w:p w:rsidR="003B4B82" w:rsidRPr="003B4B82" w:rsidRDefault="003B4B82" w:rsidP="003B4B82">
      <w:pPr>
        <w:pStyle w:val="ad"/>
        <w:spacing w:line="240" w:lineRule="auto"/>
        <w:ind w:left="810"/>
        <w:rPr>
          <w:sz w:val="20"/>
          <w:szCs w:val="20"/>
        </w:rPr>
      </w:pPr>
      <w:r w:rsidRPr="003B4B82">
        <w:rPr>
          <w:sz w:val="20"/>
          <w:szCs w:val="20"/>
        </w:rPr>
        <w:t>ж)   Не допускается применение промежуточных трансформаторов тока.</w:t>
      </w:r>
    </w:p>
    <w:p w:rsidR="003B4B82" w:rsidRPr="003B4B82" w:rsidRDefault="003B4B82" w:rsidP="003B4B82">
      <w:pPr>
        <w:pStyle w:val="ad"/>
        <w:spacing w:line="240" w:lineRule="auto"/>
        <w:ind w:left="102" w:right="113" w:firstLine="707"/>
        <w:rPr>
          <w:sz w:val="20"/>
          <w:szCs w:val="20"/>
        </w:rPr>
      </w:pPr>
      <w:proofErr w:type="spellStart"/>
      <w:r w:rsidRPr="003B4B82">
        <w:rPr>
          <w:sz w:val="20"/>
          <w:szCs w:val="20"/>
        </w:rPr>
        <w:t>з</w:t>
      </w:r>
      <w:proofErr w:type="spellEnd"/>
      <w:r w:rsidRPr="003B4B82">
        <w:rPr>
          <w:sz w:val="20"/>
          <w:szCs w:val="20"/>
        </w:rPr>
        <w:t>) Во всех эксплуатационных режимах необходимо не допускать перегрузку измерительных трансформаторов.</w:t>
      </w:r>
    </w:p>
    <w:p w:rsidR="003B4B82" w:rsidRPr="003B4B82" w:rsidRDefault="003B4B82" w:rsidP="003B4B82">
      <w:pPr>
        <w:pStyle w:val="ad"/>
        <w:spacing w:line="240" w:lineRule="auto"/>
        <w:ind w:left="102" w:right="110" w:firstLine="707"/>
        <w:rPr>
          <w:sz w:val="20"/>
          <w:szCs w:val="20"/>
        </w:rPr>
      </w:pPr>
      <w:r w:rsidRPr="003B4B82">
        <w:rPr>
          <w:sz w:val="20"/>
          <w:szCs w:val="20"/>
        </w:rPr>
        <w:t>и) Измерительные трансформаторы должны соответствовать ПУЭ по классу напряжения, электродинамич</w:t>
      </w:r>
      <w:r w:rsidRPr="003B4B82">
        <w:rPr>
          <w:sz w:val="20"/>
          <w:szCs w:val="20"/>
        </w:rPr>
        <w:t>е</w:t>
      </w:r>
      <w:r w:rsidRPr="003B4B82">
        <w:rPr>
          <w:sz w:val="20"/>
          <w:szCs w:val="20"/>
        </w:rPr>
        <w:t>ской и термической стойкости, климатическому исполнению.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af5"/>
        <w:widowControl w:val="0"/>
        <w:numPr>
          <w:ilvl w:val="3"/>
          <w:numId w:val="16"/>
        </w:numPr>
        <w:tabs>
          <w:tab w:val="left" w:pos="1589"/>
          <w:tab w:val="left" w:pos="1590"/>
        </w:tabs>
        <w:autoSpaceDE w:val="0"/>
        <w:autoSpaceDN w:val="0"/>
        <w:ind w:left="1590" w:hanging="948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                       Требования к вторичным</w:t>
      </w:r>
      <w:r w:rsidRPr="003B4B82">
        <w:rPr>
          <w:spacing w:val="-9"/>
          <w:sz w:val="20"/>
          <w:szCs w:val="20"/>
        </w:rPr>
        <w:t xml:space="preserve"> </w:t>
      </w:r>
      <w:r w:rsidRPr="003B4B82">
        <w:rPr>
          <w:sz w:val="20"/>
          <w:szCs w:val="20"/>
        </w:rPr>
        <w:t>цепям</w:t>
      </w:r>
    </w:p>
    <w:p w:rsidR="003B4B82" w:rsidRPr="003B4B82" w:rsidRDefault="003B4B82" w:rsidP="003B4B82">
      <w:pPr>
        <w:pStyle w:val="ad"/>
        <w:spacing w:line="240" w:lineRule="auto"/>
        <w:ind w:left="102" w:right="105" w:firstLine="719"/>
        <w:rPr>
          <w:sz w:val="20"/>
          <w:szCs w:val="20"/>
        </w:rPr>
      </w:pPr>
      <w:r w:rsidRPr="003B4B82">
        <w:rPr>
          <w:sz w:val="20"/>
          <w:szCs w:val="20"/>
        </w:rPr>
        <w:t>а) Потери напряжения в цепи «трансформатор напряжения – электросчетчик» не должны превышать 0,25% номинального вторичного напряжения трансформатора напряжения;</w:t>
      </w:r>
    </w:p>
    <w:p w:rsidR="003B4B82" w:rsidRPr="003B4B82" w:rsidRDefault="003B4B82" w:rsidP="003B4B82">
      <w:pPr>
        <w:pStyle w:val="ad"/>
        <w:spacing w:line="240" w:lineRule="auto"/>
        <w:ind w:left="102" w:right="112" w:firstLine="719"/>
        <w:rPr>
          <w:sz w:val="20"/>
          <w:szCs w:val="20"/>
        </w:rPr>
      </w:pPr>
      <w:r w:rsidRPr="003B4B82">
        <w:rPr>
          <w:sz w:val="20"/>
          <w:szCs w:val="20"/>
        </w:rPr>
        <w:t>б) Электросчетчик должен быть подключен к измерительным трансформаторам через испытательную коро</w:t>
      </w:r>
      <w:r w:rsidRPr="003B4B82">
        <w:rPr>
          <w:sz w:val="20"/>
          <w:szCs w:val="20"/>
        </w:rPr>
        <w:t>б</w:t>
      </w:r>
      <w:r w:rsidRPr="003B4B82">
        <w:rPr>
          <w:sz w:val="20"/>
          <w:szCs w:val="20"/>
        </w:rPr>
        <w:t>ку, предусматривающую возможность замены электросчетчика и подключения образцов</w:t>
      </w:r>
      <w:r w:rsidRPr="003B4B82">
        <w:rPr>
          <w:sz w:val="20"/>
          <w:szCs w:val="20"/>
        </w:rPr>
        <w:t>о</w:t>
      </w:r>
      <w:r w:rsidRPr="003B4B82">
        <w:rPr>
          <w:sz w:val="20"/>
          <w:szCs w:val="20"/>
        </w:rPr>
        <w:t>го счетчика без отключения присоединения (кроме  счетчиков прямого включения).</w:t>
      </w:r>
    </w:p>
    <w:p w:rsidR="003B4B82" w:rsidRPr="003B4B82" w:rsidRDefault="003B4B82" w:rsidP="003B4B82">
      <w:pPr>
        <w:pStyle w:val="af5"/>
        <w:widowControl w:val="0"/>
        <w:numPr>
          <w:ilvl w:val="3"/>
          <w:numId w:val="16"/>
        </w:numPr>
        <w:tabs>
          <w:tab w:val="left" w:pos="1589"/>
          <w:tab w:val="left" w:pos="1590"/>
        </w:tabs>
        <w:autoSpaceDE w:val="0"/>
        <w:autoSpaceDN w:val="0"/>
        <w:ind w:left="1590" w:hanging="948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              Требования к счетчикам электрической</w:t>
      </w:r>
      <w:r w:rsidRPr="003B4B82">
        <w:rPr>
          <w:spacing w:val="-15"/>
          <w:sz w:val="20"/>
          <w:szCs w:val="20"/>
        </w:rPr>
        <w:t xml:space="preserve"> </w:t>
      </w:r>
      <w:r w:rsidRPr="003B4B82">
        <w:rPr>
          <w:sz w:val="20"/>
          <w:szCs w:val="20"/>
        </w:rPr>
        <w:t>энергии</w:t>
      </w:r>
    </w:p>
    <w:p w:rsidR="003B4B82" w:rsidRPr="003B4B82" w:rsidRDefault="003B4B82" w:rsidP="003B4B82">
      <w:pPr>
        <w:pStyle w:val="ad"/>
        <w:spacing w:line="240" w:lineRule="auto"/>
        <w:ind w:left="102" w:right="105" w:firstLine="539"/>
        <w:rPr>
          <w:sz w:val="20"/>
          <w:szCs w:val="20"/>
        </w:rPr>
      </w:pPr>
      <w:r w:rsidRPr="003B4B82">
        <w:rPr>
          <w:sz w:val="20"/>
          <w:szCs w:val="20"/>
        </w:rPr>
        <w:t xml:space="preserve">Счетчики должны быть внесены в Государственный реестр средств измерений РФ и отвечать требованиям ГОСТ </w:t>
      </w:r>
      <w:proofErr w:type="gramStart"/>
      <w:r w:rsidRPr="003B4B82">
        <w:rPr>
          <w:sz w:val="20"/>
          <w:szCs w:val="20"/>
        </w:rPr>
        <w:t>Р</w:t>
      </w:r>
      <w:proofErr w:type="gramEnd"/>
      <w:r w:rsidRPr="003B4B82">
        <w:rPr>
          <w:sz w:val="20"/>
          <w:szCs w:val="20"/>
        </w:rPr>
        <w:t xml:space="preserve"> 52320-2005, ГОСТ Р 52323-2005, Р 52425-2005.</w:t>
      </w:r>
    </w:p>
    <w:p w:rsidR="003B4B82" w:rsidRPr="003B4B82" w:rsidRDefault="003B4B82" w:rsidP="003B4B82">
      <w:pPr>
        <w:pStyle w:val="ad"/>
        <w:spacing w:line="240" w:lineRule="auto"/>
        <w:ind w:left="102" w:right="105" w:firstLine="539"/>
        <w:rPr>
          <w:sz w:val="20"/>
          <w:szCs w:val="20"/>
        </w:rPr>
      </w:pPr>
      <w:r w:rsidRPr="003B4B82">
        <w:rPr>
          <w:sz w:val="20"/>
          <w:szCs w:val="20"/>
        </w:rPr>
        <w:t>Счетчики должны поставляться с комплектом сопроводительных документов.</w:t>
      </w:r>
    </w:p>
    <w:p w:rsidR="003B4B82" w:rsidRPr="003B4B82" w:rsidRDefault="003B4B82" w:rsidP="003B4B82">
      <w:pPr>
        <w:pStyle w:val="ad"/>
        <w:spacing w:line="240" w:lineRule="auto"/>
        <w:ind w:left="102" w:right="105" w:firstLine="539"/>
        <w:rPr>
          <w:sz w:val="20"/>
          <w:szCs w:val="20"/>
        </w:rPr>
      </w:pPr>
      <w:r w:rsidRPr="003B4B82">
        <w:rPr>
          <w:sz w:val="20"/>
          <w:szCs w:val="20"/>
        </w:rPr>
        <w:t>Счетчики должны быть устойчивы к воздействию магнитного поля промышленной частоты.</w:t>
      </w:r>
    </w:p>
    <w:p w:rsidR="003B4B82" w:rsidRPr="003B4B82" w:rsidRDefault="003B4B82" w:rsidP="003B4B82">
      <w:pPr>
        <w:pStyle w:val="ad"/>
        <w:spacing w:line="240" w:lineRule="auto"/>
        <w:ind w:left="102" w:right="105" w:firstLine="539"/>
        <w:rPr>
          <w:sz w:val="20"/>
          <w:szCs w:val="20"/>
        </w:rPr>
      </w:pPr>
      <w:r w:rsidRPr="003B4B82">
        <w:rPr>
          <w:sz w:val="20"/>
          <w:szCs w:val="20"/>
        </w:rPr>
        <w:t>Для обеспечения непрерывного функционирования в счетчиках должен быть предусмотрен механизм перез</w:t>
      </w:r>
      <w:r w:rsidRPr="003B4B82">
        <w:rPr>
          <w:sz w:val="20"/>
          <w:szCs w:val="20"/>
        </w:rPr>
        <w:t>а</w:t>
      </w:r>
      <w:r w:rsidRPr="003B4B82">
        <w:rPr>
          <w:sz w:val="20"/>
          <w:szCs w:val="20"/>
        </w:rPr>
        <w:t>пуска, предотвращающий их зависание.</w:t>
      </w:r>
    </w:p>
    <w:p w:rsidR="003B4B82" w:rsidRPr="003B4B82" w:rsidRDefault="003B4B82" w:rsidP="003B4B82">
      <w:pPr>
        <w:pStyle w:val="ad"/>
        <w:spacing w:line="240" w:lineRule="auto"/>
        <w:ind w:left="102" w:right="105" w:firstLine="539"/>
        <w:rPr>
          <w:sz w:val="20"/>
          <w:szCs w:val="20"/>
        </w:rPr>
      </w:pPr>
      <w:r w:rsidRPr="003B4B82">
        <w:rPr>
          <w:sz w:val="20"/>
          <w:szCs w:val="20"/>
        </w:rPr>
        <w:t xml:space="preserve">Также счетчики должны быть оснащены платой памяти и возможностью ручного  опроса по </w:t>
      </w:r>
      <w:proofErr w:type="spellStart"/>
      <w:r w:rsidRPr="003B4B82">
        <w:rPr>
          <w:sz w:val="20"/>
          <w:szCs w:val="20"/>
        </w:rPr>
        <w:t>оптопорту</w:t>
      </w:r>
      <w:proofErr w:type="spellEnd"/>
      <w:r w:rsidRPr="003B4B82">
        <w:rPr>
          <w:sz w:val="20"/>
          <w:szCs w:val="20"/>
        </w:rPr>
        <w:t xml:space="preserve"> для «</w:t>
      </w:r>
      <w:proofErr w:type="spellStart"/>
      <w:r w:rsidRPr="003B4B82">
        <w:rPr>
          <w:sz w:val="20"/>
          <w:szCs w:val="20"/>
        </w:rPr>
        <w:t>д</w:t>
      </w:r>
      <w:r w:rsidRPr="003B4B82">
        <w:rPr>
          <w:sz w:val="20"/>
          <w:szCs w:val="20"/>
        </w:rPr>
        <w:t>о</w:t>
      </w:r>
      <w:r w:rsidRPr="003B4B82">
        <w:rPr>
          <w:sz w:val="20"/>
          <w:szCs w:val="20"/>
        </w:rPr>
        <w:t>закачки</w:t>
      </w:r>
      <w:proofErr w:type="spellEnd"/>
      <w:r w:rsidRPr="003B4B82">
        <w:rPr>
          <w:sz w:val="20"/>
          <w:szCs w:val="20"/>
        </w:rPr>
        <w:t>» данных, считанных со счетчиков на переносной инженерный пульт (переносной портативный компьютер), что сделает систему АИИСКУЭ нечувствительной к нарушениям каналов п</w:t>
      </w:r>
      <w:r w:rsidRPr="003B4B82">
        <w:rPr>
          <w:sz w:val="20"/>
          <w:szCs w:val="20"/>
        </w:rPr>
        <w:t>е</w:t>
      </w:r>
      <w:r w:rsidRPr="003B4B82">
        <w:rPr>
          <w:sz w:val="20"/>
          <w:szCs w:val="20"/>
        </w:rPr>
        <w:t>редачи</w:t>
      </w:r>
      <w:r w:rsidRPr="003B4B82">
        <w:rPr>
          <w:spacing w:val="-21"/>
          <w:sz w:val="20"/>
          <w:szCs w:val="20"/>
        </w:rPr>
        <w:t xml:space="preserve"> </w:t>
      </w:r>
      <w:r w:rsidRPr="003B4B82">
        <w:rPr>
          <w:sz w:val="20"/>
          <w:szCs w:val="20"/>
        </w:rPr>
        <w:t>данных.</w:t>
      </w:r>
    </w:p>
    <w:p w:rsidR="003B4B82" w:rsidRPr="003B4B82" w:rsidRDefault="003B4B82" w:rsidP="003B4B82">
      <w:pPr>
        <w:pStyle w:val="ad"/>
        <w:spacing w:line="240" w:lineRule="auto"/>
        <w:ind w:left="102" w:right="105" w:firstLine="539"/>
        <w:rPr>
          <w:sz w:val="20"/>
          <w:szCs w:val="20"/>
        </w:rPr>
      </w:pPr>
      <w:r w:rsidRPr="003B4B82">
        <w:rPr>
          <w:sz w:val="20"/>
          <w:szCs w:val="20"/>
        </w:rPr>
        <w:t>В случае применения счетчиков импортного производства они должны быть адаптированы для применения в РФ в плане отсутствия автоматического перевода времени зима-лето.</w:t>
      </w:r>
    </w:p>
    <w:p w:rsidR="003B4B82" w:rsidRPr="003B4B82" w:rsidRDefault="003B4B82" w:rsidP="003B4B82">
      <w:pPr>
        <w:pStyle w:val="ad"/>
        <w:spacing w:line="240" w:lineRule="auto"/>
        <w:ind w:left="102" w:right="105" w:firstLine="539"/>
        <w:rPr>
          <w:sz w:val="20"/>
          <w:szCs w:val="20"/>
        </w:rPr>
      </w:pPr>
      <w:r w:rsidRPr="003B4B82">
        <w:rPr>
          <w:sz w:val="20"/>
          <w:szCs w:val="20"/>
        </w:rPr>
        <w:t>Применяемые счетчики должны иметь встроенную автоматическую систему ведения внутренних журналов с</w:t>
      </w:r>
      <w:r w:rsidRPr="003B4B82">
        <w:rPr>
          <w:sz w:val="20"/>
          <w:szCs w:val="20"/>
        </w:rPr>
        <w:t>о</w:t>
      </w:r>
      <w:r w:rsidRPr="003B4B82">
        <w:rPr>
          <w:sz w:val="20"/>
          <w:szCs w:val="20"/>
        </w:rPr>
        <w:t>бытий. В журнале событий должны фиксироваться следующие события счетчика (с привя</w:t>
      </w:r>
      <w:r w:rsidRPr="003B4B82">
        <w:rPr>
          <w:sz w:val="20"/>
          <w:szCs w:val="20"/>
        </w:rPr>
        <w:t>з</w:t>
      </w:r>
      <w:r w:rsidRPr="003B4B82">
        <w:rPr>
          <w:sz w:val="20"/>
          <w:szCs w:val="20"/>
        </w:rPr>
        <w:t>кой к времени и дате):</w:t>
      </w:r>
    </w:p>
    <w:p w:rsidR="003B4B82" w:rsidRPr="003B4B82" w:rsidRDefault="003B4B82" w:rsidP="003B4B82">
      <w:pPr>
        <w:widowControl w:val="0"/>
        <w:tabs>
          <w:tab w:val="left" w:pos="13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выключение/включение</w:t>
      </w:r>
      <w:r w:rsidRPr="003B4B82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счетчика;</w:t>
      </w:r>
    </w:p>
    <w:p w:rsidR="003B4B82" w:rsidRPr="003B4B82" w:rsidRDefault="003B4B82" w:rsidP="003B4B82">
      <w:pPr>
        <w:widowControl w:val="0"/>
        <w:tabs>
          <w:tab w:val="left" w:pos="13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выключение/включение фазы 1, фазы 2, фазы</w:t>
      </w:r>
      <w:r w:rsidRPr="003B4B8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3;</w:t>
      </w:r>
    </w:p>
    <w:p w:rsidR="003B4B82" w:rsidRPr="003B4B82" w:rsidRDefault="003B4B82" w:rsidP="003B4B82">
      <w:pPr>
        <w:widowControl w:val="0"/>
        <w:tabs>
          <w:tab w:val="left" w:pos="13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коррекция времени и</w:t>
      </w:r>
      <w:r w:rsidRPr="003B4B8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даты;</w:t>
      </w:r>
    </w:p>
    <w:p w:rsidR="003B4B82" w:rsidRPr="003B4B82" w:rsidRDefault="003B4B82" w:rsidP="003B4B82">
      <w:pPr>
        <w:widowControl w:val="0"/>
        <w:tabs>
          <w:tab w:val="left" w:pos="13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- изменение программы, 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уставок</w:t>
      </w:r>
      <w:proofErr w:type="spellEnd"/>
      <w:r w:rsidRPr="003B4B82">
        <w:rPr>
          <w:rFonts w:ascii="Times New Roman" w:hAnsi="Times New Roman" w:cs="Times New Roman"/>
          <w:sz w:val="20"/>
          <w:szCs w:val="20"/>
        </w:rPr>
        <w:t xml:space="preserve"> временных тарифных</w:t>
      </w:r>
      <w:r w:rsidRPr="003B4B82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зон;</w:t>
      </w:r>
    </w:p>
    <w:p w:rsidR="003B4B82" w:rsidRPr="003B4B82" w:rsidRDefault="003B4B82" w:rsidP="003B4B82">
      <w:pPr>
        <w:pStyle w:val="ad"/>
        <w:spacing w:line="240" w:lineRule="auto"/>
        <w:ind w:left="102" w:right="114" w:firstLine="719"/>
        <w:rPr>
          <w:sz w:val="20"/>
          <w:szCs w:val="20"/>
        </w:rPr>
      </w:pPr>
      <w:r w:rsidRPr="003B4B82">
        <w:rPr>
          <w:sz w:val="20"/>
          <w:szCs w:val="20"/>
        </w:rPr>
        <w:t>Для защиты цепей учета электроэнергии от несанкционированного доступа должны быть предусмотрены сл</w:t>
      </w:r>
      <w:r w:rsidRPr="003B4B82">
        <w:rPr>
          <w:sz w:val="20"/>
          <w:szCs w:val="20"/>
        </w:rPr>
        <w:t>е</w:t>
      </w:r>
      <w:r w:rsidRPr="003B4B82">
        <w:rPr>
          <w:sz w:val="20"/>
          <w:szCs w:val="20"/>
        </w:rPr>
        <w:t>дующие мероприятия:</w:t>
      </w:r>
    </w:p>
    <w:p w:rsidR="003B4B82" w:rsidRPr="003B4B82" w:rsidRDefault="003B4B82" w:rsidP="003B4B82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установка испытательных коробок в цепях счетчиков, позволяющих выполнить их опломбирование и предоставля</w:t>
      </w:r>
      <w:r w:rsidRPr="003B4B82">
        <w:rPr>
          <w:rFonts w:ascii="Times New Roman" w:hAnsi="Times New Roman" w:cs="Times New Roman"/>
          <w:sz w:val="20"/>
          <w:szCs w:val="20"/>
        </w:rPr>
        <w:t>ю</w:t>
      </w:r>
      <w:r w:rsidRPr="003B4B82">
        <w:rPr>
          <w:rFonts w:ascii="Times New Roman" w:hAnsi="Times New Roman" w:cs="Times New Roman"/>
          <w:sz w:val="20"/>
          <w:szCs w:val="20"/>
        </w:rPr>
        <w:t>щих возможность подключения эталонного</w:t>
      </w:r>
      <w:r w:rsidRPr="003B4B82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счетчика;</w:t>
      </w:r>
    </w:p>
    <w:p w:rsidR="003B4B82" w:rsidRPr="003B4B82" w:rsidRDefault="003B4B82" w:rsidP="003B4B82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установка на счетчики пароля, предотвращающего несанкционированный доступ через оптический</w:t>
      </w:r>
      <w:r w:rsidRPr="003B4B8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порт;</w:t>
      </w:r>
    </w:p>
    <w:p w:rsidR="003B4B82" w:rsidRPr="003B4B82" w:rsidRDefault="003B4B82" w:rsidP="003B4B82">
      <w:pPr>
        <w:widowControl w:val="0"/>
        <w:tabs>
          <w:tab w:val="left" w:pos="123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использование в АИИСКУЭ программных средств, предусматривающих авторизацию пользователей (к</w:t>
      </w:r>
      <w:r w:rsidRPr="003B4B82">
        <w:rPr>
          <w:rFonts w:ascii="Times New Roman" w:hAnsi="Times New Roman" w:cs="Times New Roman"/>
          <w:sz w:val="20"/>
          <w:szCs w:val="20"/>
        </w:rPr>
        <w:t>а</w:t>
      </w:r>
      <w:r w:rsidRPr="003B4B82">
        <w:rPr>
          <w:rFonts w:ascii="Times New Roman" w:hAnsi="Times New Roman" w:cs="Times New Roman"/>
          <w:sz w:val="20"/>
          <w:szCs w:val="20"/>
        </w:rPr>
        <w:t>ждый имеет собственный идентификатор и пароль для входа в систему, пользователи входят в одну или несколько групп, каждая из которых обладает конкретным набором прав, определяемых администратором</w:t>
      </w:r>
      <w:r w:rsidRPr="003B4B82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системы).</w:t>
      </w:r>
    </w:p>
    <w:p w:rsidR="003B4B82" w:rsidRPr="003B4B82" w:rsidRDefault="003B4B82" w:rsidP="003B4B82">
      <w:pPr>
        <w:pStyle w:val="ad"/>
        <w:spacing w:line="240" w:lineRule="auto"/>
        <w:ind w:left="102" w:right="113" w:firstLine="539"/>
        <w:rPr>
          <w:sz w:val="20"/>
          <w:szCs w:val="20"/>
        </w:rPr>
      </w:pPr>
      <w:r w:rsidRPr="003B4B82">
        <w:rPr>
          <w:sz w:val="20"/>
          <w:szCs w:val="20"/>
        </w:rPr>
        <w:t>Счетчики должны поставляться с комплектом сопроводительных документов, содержащих паспорт, руководство по эксплуатации на русском языке, методику поверки и свидетельство о первичной поверке.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ad"/>
        <w:spacing w:line="240" w:lineRule="auto"/>
        <w:ind w:left="641"/>
        <w:rPr>
          <w:sz w:val="20"/>
          <w:szCs w:val="20"/>
        </w:rPr>
      </w:pPr>
      <w:r w:rsidRPr="003B4B82">
        <w:rPr>
          <w:sz w:val="20"/>
          <w:szCs w:val="20"/>
        </w:rPr>
        <w:lastRenderedPageBreak/>
        <w:t>Также счетчики должны удовлетворять следующим требованиям:</w:t>
      </w:r>
    </w:p>
    <w:p w:rsidR="003B4B82" w:rsidRPr="003B4B82" w:rsidRDefault="003B4B82" w:rsidP="003B4B82">
      <w:pPr>
        <w:pStyle w:val="ad"/>
        <w:spacing w:line="240" w:lineRule="auto"/>
        <w:ind w:left="102" w:right="104" w:firstLine="566"/>
        <w:rPr>
          <w:sz w:val="20"/>
          <w:szCs w:val="20"/>
        </w:rPr>
      </w:pPr>
      <w:r w:rsidRPr="003B4B82">
        <w:rPr>
          <w:sz w:val="20"/>
          <w:szCs w:val="20"/>
        </w:rPr>
        <w:t xml:space="preserve">а) автоматическое измерение величин активной и реактивной электроэнергии, </w:t>
      </w:r>
      <w:proofErr w:type="spellStart"/>
      <w:r w:rsidRPr="003B4B82">
        <w:rPr>
          <w:sz w:val="20"/>
          <w:szCs w:val="20"/>
        </w:rPr>
        <w:t>среднеинтервальной</w:t>
      </w:r>
      <w:proofErr w:type="spellEnd"/>
      <w:r w:rsidRPr="003B4B82">
        <w:rPr>
          <w:sz w:val="20"/>
          <w:szCs w:val="20"/>
        </w:rPr>
        <w:t xml:space="preserve"> активной мощности, тока и напряжения с заданной дискретностью учета (30, 60 мин), при этом для присоединений с возможн</w:t>
      </w:r>
      <w:r w:rsidRPr="003B4B82">
        <w:rPr>
          <w:sz w:val="20"/>
          <w:szCs w:val="20"/>
        </w:rPr>
        <w:t>о</w:t>
      </w:r>
      <w:r w:rsidRPr="003B4B82">
        <w:rPr>
          <w:sz w:val="20"/>
          <w:szCs w:val="20"/>
        </w:rPr>
        <w:t xml:space="preserve">стью реверсивных </w:t>
      </w:r>
      <w:proofErr w:type="spellStart"/>
      <w:r w:rsidRPr="003B4B82">
        <w:rPr>
          <w:sz w:val="20"/>
          <w:szCs w:val="20"/>
        </w:rPr>
        <w:t>перетоков</w:t>
      </w:r>
      <w:proofErr w:type="spellEnd"/>
      <w:r w:rsidRPr="003B4B82">
        <w:rPr>
          <w:sz w:val="20"/>
          <w:szCs w:val="20"/>
        </w:rPr>
        <w:t xml:space="preserve"> – применять счетчики двунаправленные счетчики электроэнергии;</w:t>
      </w:r>
    </w:p>
    <w:p w:rsidR="003B4B82" w:rsidRPr="003B4B82" w:rsidRDefault="003B4B82" w:rsidP="003B4B82">
      <w:pPr>
        <w:pStyle w:val="ad"/>
        <w:spacing w:line="240" w:lineRule="auto"/>
        <w:ind w:left="102" w:right="104" w:firstLine="566"/>
        <w:rPr>
          <w:sz w:val="20"/>
          <w:szCs w:val="20"/>
        </w:rPr>
      </w:pPr>
      <w:r w:rsidRPr="003B4B82">
        <w:rPr>
          <w:sz w:val="20"/>
          <w:szCs w:val="20"/>
        </w:rPr>
        <w:t>б) класс точности при измерении активной энергии не хуже 0,2S по ГОСТ 52323-2005 , при измерении реакти</w:t>
      </w:r>
      <w:r w:rsidRPr="003B4B82">
        <w:rPr>
          <w:sz w:val="20"/>
          <w:szCs w:val="20"/>
        </w:rPr>
        <w:t>в</w:t>
      </w:r>
      <w:r w:rsidRPr="003B4B82">
        <w:rPr>
          <w:sz w:val="20"/>
          <w:szCs w:val="20"/>
        </w:rPr>
        <w:t xml:space="preserve">ной энергии не хуже 0,5 по ГОСТ </w:t>
      </w:r>
      <w:proofErr w:type="gramStart"/>
      <w:r w:rsidRPr="003B4B82">
        <w:rPr>
          <w:sz w:val="20"/>
          <w:szCs w:val="20"/>
        </w:rPr>
        <w:t>Р</w:t>
      </w:r>
      <w:proofErr w:type="gramEnd"/>
      <w:r w:rsidRPr="003B4B82">
        <w:rPr>
          <w:sz w:val="20"/>
          <w:szCs w:val="20"/>
        </w:rPr>
        <w:t xml:space="preserve"> 52425-2005 (кроме счетчиков прямого включения);</w:t>
      </w:r>
    </w:p>
    <w:p w:rsidR="003B4B82" w:rsidRPr="003B4B82" w:rsidRDefault="003B4B82" w:rsidP="003B4B82">
      <w:pPr>
        <w:pStyle w:val="ad"/>
        <w:spacing w:line="240" w:lineRule="auto"/>
        <w:ind w:left="102" w:right="104" w:firstLine="566"/>
        <w:rPr>
          <w:sz w:val="20"/>
          <w:szCs w:val="20"/>
        </w:rPr>
      </w:pPr>
      <w:r w:rsidRPr="003B4B82">
        <w:rPr>
          <w:sz w:val="20"/>
          <w:szCs w:val="20"/>
        </w:rPr>
        <w:t>в) наличие энергонезависимой памяти для хранения профиля нагрузки с получасовым интервалом на глубину не менее 45 суток;</w:t>
      </w:r>
    </w:p>
    <w:p w:rsidR="003B4B82" w:rsidRPr="003B4B82" w:rsidRDefault="003B4B82" w:rsidP="003B4B82">
      <w:pPr>
        <w:pStyle w:val="ad"/>
        <w:spacing w:line="240" w:lineRule="auto"/>
        <w:ind w:left="102" w:right="104" w:firstLine="566"/>
        <w:rPr>
          <w:sz w:val="20"/>
          <w:szCs w:val="20"/>
        </w:rPr>
      </w:pPr>
      <w:r w:rsidRPr="003B4B82">
        <w:rPr>
          <w:sz w:val="20"/>
          <w:szCs w:val="20"/>
        </w:rPr>
        <w:t>г)  сохранность информации в журнале событий не менее 45 суток;</w:t>
      </w:r>
    </w:p>
    <w:p w:rsidR="003B4B82" w:rsidRPr="003B4B82" w:rsidRDefault="003B4B82" w:rsidP="003B4B82">
      <w:pPr>
        <w:pStyle w:val="ad"/>
        <w:spacing w:line="240" w:lineRule="auto"/>
        <w:ind w:left="102" w:right="104" w:firstLine="566"/>
        <w:rPr>
          <w:sz w:val="20"/>
          <w:szCs w:val="20"/>
        </w:rPr>
      </w:pPr>
      <w:proofErr w:type="spellStart"/>
      <w:r w:rsidRPr="003B4B82">
        <w:rPr>
          <w:sz w:val="20"/>
          <w:szCs w:val="20"/>
        </w:rPr>
        <w:t>д</w:t>
      </w:r>
      <w:proofErr w:type="spellEnd"/>
      <w:r w:rsidRPr="003B4B82">
        <w:rPr>
          <w:sz w:val="20"/>
          <w:szCs w:val="20"/>
        </w:rPr>
        <w:t>) сохранность информации и ведение времени и календаря при отключении электропитания на время не менее одного года;</w:t>
      </w:r>
    </w:p>
    <w:p w:rsidR="003B4B82" w:rsidRPr="003B4B82" w:rsidRDefault="003B4B82" w:rsidP="003B4B82">
      <w:pPr>
        <w:pStyle w:val="ad"/>
        <w:spacing w:line="240" w:lineRule="auto"/>
        <w:ind w:left="102" w:right="104" w:firstLine="566"/>
        <w:rPr>
          <w:sz w:val="20"/>
          <w:szCs w:val="20"/>
        </w:rPr>
      </w:pPr>
      <w:r w:rsidRPr="003B4B82">
        <w:rPr>
          <w:sz w:val="20"/>
          <w:szCs w:val="20"/>
        </w:rPr>
        <w:t xml:space="preserve">е) Подключение по цифровым интерфейсам для автономного считывания результатов измерений и «Журнала событий», удаленного доступа и </w:t>
      </w:r>
      <w:proofErr w:type="spellStart"/>
      <w:r w:rsidRPr="003B4B82">
        <w:rPr>
          <w:sz w:val="20"/>
          <w:szCs w:val="20"/>
        </w:rPr>
        <w:t>параметрирования</w:t>
      </w:r>
      <w:proofErr w:type="spellEnd"/>
      <w:r w:rsidRPr="003B4B82">
        <w:rPr>
          <w:sz w:val="20"/>
          <w:szCs w:val="20"/>
        </w:rPr>
        <w:t>;</w:t>
      </w:r>
    </w:p>
    <w:p w:rsidR="003B4B82" w:rsidRPr="003B4B82" w:rsidRDefault="003B4B82" w:rsidP="003B4B82">
      <w:pPr>
        <w:pStyle w:val="ad"/>
        <w:spacing w:line="240" w:lineRule="auto"/>
        <w:ind w:left="102" w:right="104" w:firstLine="566"/>
        <w:rPr>
          <w:sz w:val="20"/>
          <w:szCs w:val="20"/>
        </w:rPr>
      </w:pPr>
      <w:r w:rsidRPr="003B4B82">
        <w:rPr>
          <w:sz w:val="20"/>
          <w:szCs w:val="20"/>
        </w:rPr>
        <w:t>ж) наличие не менее одного последовательного порта и импульсных выходов;</w:t>
      </w:r>
    </w:p>
    <w:p w:rsidR="003B4B82" w:rsidRPr="003B4B82" w:rsidRDefault="003B4B82" w:rsidP="003B4B82">
      <w:pPr>
        <w:pStyle w:val="ad"/>
        <w:spacing w:line="240" w:lineRule="auto"/>
        <w:ind w:left="102" w:right="104" w:firstLine="566"/>
        <w:rPr>
          <w:sz w:val="20"/>
          <w:szCs w:val="20"/>
        </w:rPr>
      </w:pPr>
      <w:proofErr w:type="spellStart"/>
      <w:r w:rsidRPr="003B4B82">
        <w:rPr>
          <w:sz w:val="20"/>
          <w:szCs w:val="20"/>
        </w:rPr>
        <w:t>з</w:t>
      </w:r>
      <w:proofErr w:type="spellEnd"/>
      <w:r w:rsidRPr="003B4B82">
        <w:rPr>
          <w:sz w:val="20"/>
          <w:szCs w:val="20"/>
        </w:rPr>
        <w:t>) наличие энергонезависимых часов, обеспечивающих ведение даты и времени (точность хода не хуже 5,0 с/</w:t>
      </w:r>
      <w:proofErr w:type="spellStart"/>
      <w:r w:rsidRPr="003B4B82">
        <w:rPr>
          <w:sz w:val="20"/>
          <w:szCs w:val="20"/>
        </w:rPr>
        <w:t>сут</w:t>
      </w:r>
      <w:proofErr w:type="spellEnd"/>
      <w:r w:rsidRPr="003B4B82">
        <w:rPr>
          <w:sz w:val="20"/>
          <w:szCs w:val="20"/>
        </w:rPr>
        <w:t xml:space="preserve"> с внешней автоматической коррекцией, работающей в составе СОЕВ);</w:t>
      </w:r>
    </w:p>
    <w:p w:rsidR="003B4B82" w:rsidRPr="003B4B82" w:rsidRDefault="003B4B82" w:rsidP="003B4B82">
      <w:pPr>
        <w:pStyle w:val="ad"/>
        <w:spacing w:line="240" w:lineRule="auto"/>
        <w:ind w:left="102" w:right="104" w:firstLine="566"/>
        <w:rPr>
          <w:sz w:val="20"/>
          <w:szCs w:val="20"/>
        </w:rPr>
      </w:pPr>
      <w:r w:rsidRPr="003B4B82">
        <w:rPr>
          <w:sz w:val="20"/>
          <w:szCs w:val="20"/>
        </w:rPr>
        <w:t>и) автоматическая самодиагностика не реже одного раза в сутки;</w:t>
      </w:r>
    </w:p>
    <w:p w:rsidR="003B4B82" w:rsidRPr="003B4B82" w:rsidRDefault="003B4B82" w:rsidP="003B4B82">
      <w:pPr>
        <w:pStyle w:val="ad"/>
        <w:spacing w:line="240" w:lineRule="auto"/>
        <w:ind w:left="102" w:right="104" w:firstLine="566"/>
        <w:rPr>
          <w:sz w:val="20"/>
          <w:szCs w:val="20"/>
        </w:rPr>
      </w:pPr>
      <w:r w:rsidRPr="003B4B82">
        <w:rPr>
          <w:sz w:val="20"/>
          <w:szCs w:val="20"/>
        </w:rPr>
        <w:t>к) автоматическое ведение «Журнала событий» счетчика, фиксирующего время и даты наступления событий:</w:t>
      </w:r>
    </w:p>
    <w:p w:rsidR="003B4B82" w:rsidRPr="003B4B82" w:rsidRDefault="003B4B82" w:rsidP="003B4B82">
      <w:pPr>
        <w:pStyle w:val="ad"/>
        <w:spacing w:line="240" w:lineRule="auto"/>
        <w:ind w:left="102" w:right="104"/>
        <w:rPr>
          <w:sz w:val="20"/>
          <w:szCs w:val="20"/>
        </w:rPr>
      </w:pPr>
      <w:r w:rsidRPr="003B4B82">
        <w:rPr>
          <w:sz w:val="20"/>
          <w:szCs w:val="20"/>
        </w:rPr>
        <w:t>- факты связи со счетчиком, приведшие к каким-либо изменениям данных и конфигурации;</w:t>
      </w:r>
    </w:p>
    <w:p w:rsidR="003B4B82" w:rsidRPr="003B4B82" w:rsidRDefault="003B4B82" w:rsidP="003B4B82">
      <w:pPr>
        <w:pStyle w:val="ad"/>
        <w:spacing w:line="240" w:lineRule="auto"/>
        <w:ind w:left="102" w:right="104"/>
        <w:rPr>
          <w:sz w:val="20"/>
          <w:szCs w:val="20"/>
        </w:rPr>
      </w:pPr>
      <w:r w:rsidRPr="003B4B82">
        <w:rPr>
          <w:sz w:val="20"/>
          <w:szCs w:val="20"/>
        </w:rPr>
        <w:t>- факты коррекции времени с обязательной фиксацией времени до и после коррекции или величины коррекции врем</w:t>
      </w:r>
      <w:r w:rsidRPr="003B4B82">
        <w:rPr>
          <w:sz w:val="20"/>
          <w:szCs w:val="20"/>
        </w:rPr>
        <w:t>е</w:t>
      </w:r>
      <w:r w:rsidRPr="003B4B82">
        <w:rPr>
          <w:sz w:val="20"/>
          <w:szCs w:val="20"/>
        </w:rPr>
        <w:t>ни, на которую было скорректировано</w:t>
      </w:r>
      <w:r w:rsidRPr="003B4B82">
        <w:rPr>
          <w:spacing w:val="-15"/>
          <w:sz w:val="20"/>
          <w:szCs w:val="20"/>
        </w:rPr>
        <w:t xml:space="preserve"> </w:t>
      </w:r>
      <w:r w:rsidRPr="003B4B82">
        <w:rPr>
          <w:sz w:val="20"/>
          <w:szCs w:val="20"/>
        </w:rPr>
        <w:t>устройство;</w:t>
      </w:r>
    </w:p>
    <w:p w:rsidR="003B4B82" w:rsidRPr="003B4B82" w:rsidRDefault="003B4B82" w:rsidP="003B4B82">
      <w:pPr>
        <w:pStyle w:val="ad"/>
        <w:spacing w:line="240" w:lineRule="auto"/>
        <w:ind w:left="102" w:right="104"/>
        <w:rPr>
          <w:sz w:val="20"/>
          <w:szCs w:val="20"/>
        </w:rPr>
      </w:pPr>
      <w:r w:rsidRPr="003B4B82">
        <w:rPr>
          <w:sz w:val="20"/>
          <w:szCs w:val="20"/>
        </w:rPr>
        <w:t>- формирование обобщенного события (или по каждому факту) по результатам автоматической</w:t>
      </w:r>
      <w:r w:rsidRPr="003B4B82">
        <w:rPr>
          <w:spacing w:val="-10"/>
          <w:sz w:val="20"/>
          <w:szCs w:val="20"/>
        </w:rPr>
        <w:t xml:space="preserve"> </w:t>
      </w:r>
      <w:r w:rsidRPr="003B4B82">
        <w:rPr>
          <w:sz w:val="20"/>
          <w:szCs w:val="20"/>
        </w:rPr>
        <w:t>самодиа</w:t>
      </w:r>
      <w:r w:rsidRPr="003B4B82">
        <w:rPr>
          <w:sz w:val="20"/>
          <w:szCs w:val="20"/>
        </w:rPr>
        <w:t>г</w:t>
      </w:r>
      <w:r w:rsidRPr="003B4B82">
        <w:rPr>
          <w:sz w:val="20"/>
          <w:szCs w:val="20"/>
        </w:rPr>
        <w:t>ностики;</w:t>
      </w:r>
    </w:p>
    <w:p w:rsidR="003B4B82" w:rsidRPr="003B4B82" w:rsidRDefault="003B4B82" w:rsidP="003B4B82">
      <w:pPr>
        <w:pStyle w:val="ad"/>
        <w:spacing w:line="240" w:lineRule="auto"/>
        <w:ind w:left="102" w:right="104"/>
        <w:rPr>
          <w:sz w:val="20"/>
          <w:szCs w:val="20"/>
        </w:rPr>
      </w:pPr>
      <w:r w:rsidRPr="003B4B82">
        <w:rPr>
          <w:sz w:val="20"/>
          <w:szCs w:val="20"/>
        </w:rPr>
        <w:t>- отсутствие напряжения по каждой фазе с фиксацией времени пропадания и восстановления</w:t>
      </w:r>
      <w:r w:rsidRPr="003B4B82">
        <w:rPr>
          <w:spacing w:val="-9"/>
          <w:sz w:val="20"/>
          <w:szCs w:val="20"/>
        </w:rPr>
        <w:t xml:space="preserve"> </w:t>
      </w:r>
      <w:r w:rsidRPr="003B4B82">
        <w:rPr>
          <w:sz w:val="20"/>
          <w:szCs w:val="20"/>
        </w:rPr>
        <w:t>напряжения;</w:t>
      </w:r>
    </w:p>
    <w:p w:rsidR="003B4B82" w:rsidRPr="003B4B82" w:rsidRDefault="003B4B82" w:rsidP="003B4B82">
      <w:pPr>
        <w:pStyle w:val="ad"/>
        <w:spacing w:line="240" w:lineRule="auto"/>
        <w:ind w:left="102" w:right="104"/>
        <w:rPr>
          <w:sz w:val="20"/>
          <w:szCs w:val="20"/>
        </w:rPr>
      </w:pPr>
      <w:r w:rsidRPr="003B4B82">
        <w:rPr>
          <w:sz w:val="20"/>
          <w:szCs w:val="20"/>
        </w:rPr>
        <w:t>-  перерывы</w:t>
      </w:r>
      <w:r w:rsidRPr="003B4B82">
        <w:rPr>
          <w:sz w:val="20"/>
          <w:szCs w:val="20"/>
        </w:rPr>
        <w:tab/>
        <w:t>питания электросчетчика с фиксацией времени пропадания и восстановления.</w:t>
      </w:r>
    </w:p>
    <w:p w:rsidR="003B4B82" w:rsidRPr="003B4B82" w:rsidRDefault="003B4B82" w:rsidP="003B4B82">
      <w:pPr>
        <w:pStyle w:val="ad"/>
        <w:spacing w:line="240" w:lineRule="auto"/>
        <w:ind w:left="668"/>
        <w:rPr>
          <w:sz w:val="20"/>
          <w:szCs w:val="20"/>
        </w:rPr>
      </w:pPr>
      <w:r w:rsidRPr="003B4B82">
        <w:rPr>
          <w:sz w:val="20"/>
          <w:szCs w:val="20"/>
        </w:rPr>
        <w:t>л) работоспособность при температуре окружающего воздуха от – 40</w:t>
      </w:r>
      <w:proofErr w:type="gramStart"/>
      <w:r w:rsidRPr="003B4B82">
        <w:rPr>
          <w:sz w:val="20"/>
          <w:szCs w:val="20"/>
        </w:rPr>
        <w:t xml:space="preserve"> ˚С</w:t>
      </w:r>
      <w:proofErr w:type="gramEnd"/>
      <w:r w:rsidRPr="003B4B82">
        <w:rPr>
          <w:sz w:val="20"/>
          <w:szCs w:val="20"/>
        </w:rPr>
        <w:t xml:space="preserve"> до + 60 ˚С;</w:t>
      </w:r>
    </w:p>
    <w:p w:rsidR="003B4B82" w:rsidRPr="003B4B82" w:rsidRDefault="003B4B82" w:rsidP="003B4B82">
      <w:pPr>
        <w:pStyle w:val="ad"/>
        <w:spacing w:line="240" w:lineRule="auto"/>
        <w:ind w:left="668"/>
        <w:rPr>
          <w:sz w:val="20"/>
          <w:szCs w:val="20"/>
        </w:rPr>
      </w:pPr>
      <w:r w:rsidRPr="003B4B82">
        <w:rPr>
          <w:sz w:val="20"/>
          <w:szCs w:val="20"/>
        </w:rPr>
        <w:t>м) обеспечивать защиту от несанкционированного изменения параметров, а также от записи, при этом защита должна быть обеспечена на программном (логическом) уровне (установка паролей) и аппаратном (физическом) уровне (установка пломб, марок и т.п.);</w:t>
      </w:r>
    </w:p>
    <w:p w:rsidR="003B4B82" w:rsidRPr="003B4B82" w:rsidRDefault="003B4B82" w:rsidP="003B4B82">
      <w:pPr>
        <w:pStyle w:val="ad"/>
        <w:spacing w:line="240" w:lineRule="auto"/>
        <w:ind w:left="668"/>
        <w:rPr>
          <w:sz w:val="20"/>
          <w:szCs w:val="20"/>
        </w:rPr>
      </w:pPr>
      <w:proofErr w:type="spellStart"/>
      <w:r w:rsidRPr="003B4B82">
        <w:rPr>
          <w:sz w:val="20"/>
          <w:szCs w:val="20"/>
        </w:rPr>
        <w:t>н</w:t>
      </w:r>
      <w:proofErr w:type="spellEnd"/>
      <w:r w:rsidRPr="003B4B82">
        <w:rPr>
          <w:sz w:val="20"/>
          <w:szCs w:val="20"/>
        </w:rPr>
        <w:t xml:space="preserve">) </w:t>
      </w:r>
      <w:proofErr w:type="spellStart"/>
      <w:r w:rsidRPr="003B4B82">
        <w:rPr>
          <w:sz w:val="20"/>
          <w:szCs w:val="20"/>
        </w:rPr>
        <w:t>межповерочный</w:t>
      </w:r>
      <w:proofErr w:type="spellEnd"/>
      <w:r w:rsidRPr="003B4B82">
        <w:rPr>
          <w:sz w:val="20"/>
          <w:szCs w:val="20"/>
        </w:rPr>
        <w:t xml:space="preserve"> интервал  - не менее 10 лет;</w:t>
      </w:r>
    </w:p>
    <w:p w:rsidR="003B4B82" w:rsidRPr="003B4B82" w:rsidRDefault="003B4B82" w:rsidP="003B4B82">
      <w:pPr>
        <w:pStyle w:val="ad"/>
        <w:spacing w:line="240" w:lineRule="auto"/>
        <w:ind w:left="102" w:right="115" w:firstLine="566"/>
        <w:rPr>
          <w:sz w:val="20"/>
          <w:szCs w:val="20"/>
        </w:rPr>
      </w:pPr>
      <w:r w:rsidRPr="003B4B82">
        <w:rPr>
          <w:sz w:val="20"/>
          <w:szCs w:val="20"/>
        </w:rPr>
        <w:t>о) Предоставление доступа к результатам измерений и «Журналам событий» счетчика со стороны ИВКЭ или ИВК.</w:t>
      </w:r>
    </w:p>
    <w:p w:rsidR="003B4B82" w:rsidRPr="003B4B82" w:rsidRDefault="003B4B82" w:rsidP="003B4B82">
      <w:pPr>
        <w:pStyle w:val="ad"/>
        <w:spacing w:line="240" w:lineRule="auto"/>
        <w:ind w:left="668"/>
        <w:rPr>
          <w:sz w:val="20"/>
          <w:szCs w:val="20"/>
        </w:rPr>
      </w:pPr>
      <w:proofErr w:type="spellStart"/>
      <w:r w:rsidRPr="003B4B82">
        <w:rPr>
          <w:sz w:val="20"/>
          <w:szCs w:val="20"/>
        </w:rPr>
        <w:t>п</w:t>
      </w:r>
      <w:proofErr w:type="spellEnd"/>
      <w:r w:rsidRPr="003B4B82">
        <w:rPr>
          <w:sz w:val="20"/>
          <w:szCs w:val="20"/>
        </w:rPr>
        <w:t>) наличие встроенного индикатора для отображения данных и режимов работы.</w:t>
      </w:r>
    </w:p>
    <w:p w:rsidR="003B4B82" w:rsidRPr="003B4B82" w:rsidRDefault="003B4B82" w:rsidP="003B4B82">
      <w:pPr>
        <w:pStyle w:val="ad"/>
        <w:tabs>
          <w:tab w:val="left" w:pos="2263"/>
          <w:tab w:val="left" w:pos="3676"/>
          <w:tab w:val="left" w:pos="4359"/>
          <w:tab w:val="left" w:pos="5443"/>
          <w:tab w:val="left" w:pos="6989"/>
          <w:tab w:val="left" w:pos="7800"/>
          <w:tab w:val="left" w:pos="8164"/>
        </w:tabs>
        <w:spacing w:line="240" w:lineRule="auto"/>
        <w:ind w:left="102" w:right="112" w:firstLine="566"/>
        <w:rPr>
          <w:sz w:val="20"/>
          <w:szCs w:val="20"/>
        </w:rPr>
      </w:pPr>
      <w:proofErr w:type="spellStart"/>
      <w:r w:rsidRPr="003B4B82">
        <w:rPr>
          <w:sz w:val="20"/>
          <w:szCs w:val="20"/>
        </w:rPr>
        <w:t>р</w:t>
      </w:r>
      <w:proofErr w:type="spellEnd"/>
      <w:r w:rsidRPr="003B4B82">
        <w:rPr>
          <w:sz w:val="20"/>
          <w:szCs w:val="20"/>
        </w:rPr>
        <w:t>)</w:t>
      </w:r>
      <w:r w:rsidRPr="003B4B82">
        <w:rPr>
          <w:spacing w:val="23"/>
          <w:sz w:val="20"/>
          <w:szCs w:val="20"/>
        </w:rPr>
        <w:t xml:space="preserve"> </w:t>
      </w:r>
      <w:r w:rsidRPr="003B4B82">
        <w:rPr>
          <w:sz w:val="20"/>
          <w:szCs w:val="20"/>
        </w:rPr>
        <w:t>измерение</w:t>
      </w:r>
      <w:r w:rsidRPr="003B4B82">
        <w:rPr>
          <w:sz w:val="20"/>
          <w:szCs w:val="20"/>
        </w:rPr>
        <w:tab/>
        <w:t>параметров</w:t>
      </w:r>
      <w:r w:rsidRPr="003B4B82">
        <w:rPr>
          <w:sz w:val="20"/>
          <w:szCs w:val="20"/>
        </w:rPr>
        <w:tab/>
        <w:t>сети</w:t>
      </w:r>
      <w:r w:rsidRPr="003B4B82">
        <w:rPr>
          <w:sz w:val="20"/>
          <w:szCs w:val="20"/>
        </w:rPr>
        <w:tab/>
        <w:t>(фазных</w:t>
      </w:r>
      <w:r w:rsidRPr="003B4B82">
        <w:rPr>
          <w:sz w:val="20"/>
          <w:szCs w:val="20"/>
        </w:rPr>
        <w:tab/>
        <w:t>напряжений,</w:t>
      </w:r>
      <w:r w:rsidRPr="003B4B82">
        <w:rPr>
          <w:sz w:val="20"/>
          <w:szCs w:val="20"/>
        </w:rPr>
        <w:tab/>
        <w:t>токов</w:t>
      </w:r>
      <w:r w:rsidRPr="003B4B82">
        <w:rPr>
          <w:sz w:val="20"/>
          <w:szCs w:val="20"/>
        </w:rPr>
        <w:tab/>
        <w:t>и коэффицие</w:t>
      </w:r>
      <w:r w:rsidRPr="003B4B82">
        <w:rPr>
          <w:sz w:val="20"/>
          <w:szCs w:val="20"/>
        </w:rPr>
        <w:t>н</w:t>
      </w:r>
      <w:r w:rsidRPr="003B4B82">
        <w:rPr>
          <w:sz w:val="20"/>
          <w:szCs w:val="20"/>
        </w:rPr>
        <w:t>тов мощности);</w:t>
      </w:r>
    </w:p>
    <w:p w:rsidR="003B4B82" w:rsidRPr="003B4B82" w:rsidRDefault="003B4B82" w:rsidP="003B4B82">
      <w:pPr>
        <w:pStyle w:val="ad"/>
        <w:spacing w:line="240" w:lineRule="auto"/>
        <w:ind w:left="102" w:right="112" w:firstLine="566"/>
        <w:rPr>
          <w:sz w:val="20"/>
          <w:szCs w:val="20"/>
        </w:rPr>
      </w:pPr>
      <w:r w:rsidRPr="003B4B82">
        <w:rPr>
          <w:sz w:val="20"/>
          <w:szCs w:val="20"/>
        </w:rPr>
        <w:t>с) счетчики должны быть снабжены функцией резервного питания 220В переменного тока для обеспечения их работы и снятия показаний с них при отсутствии питания по измерительным цепям (для электросчетчиков с ном</w:t>
      </w:r>
      <w:r w:rsidRPr="003B4B82">
        <w:rPr>
          <w:sz w:val="20"/>
          <w:szCs w:val="20"/>
        </w:rPr>
        <w:t>и</w:t>
      </w:r>
      <w:r w:rsidRPr="003B4B82">
        <w:rPr>
          <w:sz w:val="20"/>
          <w:szCs w:val="20"/>
        </w:rPr>
        <w:t>нальным напряжением 3×57,7/100 В).</w:t>
      </w:r>
    </w:p>
    <w:p w:rsidR="003B4B82" w:rsidRPr="003B4B82" w:rsidRDefault="003B4B82" w:rsidP="003B4B82">
      <w:pPr>
        <w:pStyle w:val="ad"/>
        <w:spacing w:line="240" w:lineRule="auto"/>
        <w:ind w:left="102" w:right="109" w:firstLine="566"/>
        <w:rPr>
          <w:sz w:val="20"/>
          <w:szCs w:val="20"/>
        </w:rPr>
      </w:pPr>
      <w:r w:rsidRPr="003B4B82">
        <w:rPr>
          <w:sz w:val="20"/>
          <w:szCs w:val="20"/>
        </w:rPr>
        <w:t>т) счетчики должны иметь оптический порт связи для подключения к нему портативного компьютера для зав</w:t>
      </w:r>
      <w:r w:rsidRPr="003B4B82">
        <w:rPr>
          <w:sz w:val="20"/>
          <w:szCs w:val="20"/>
        </w:rPr>
        <w:t>о</w:t>
      </w:r>
      <w:r w:rsidRPr="003B4B82">
        <w:rPr>
          <w:sz w:val="20"/>
          <w:szCs w:val="20"/>
        </w:rPr>
        <w:t xml:space="preserve">дской калибровки, программирования, метрологической поверки, задания </w:t>
      </w:r>
      <w:proofErr w:type="gramStart"/>
      <w:r w:rsidRPr="003B4B82">
        <w:rPr>
          <w:sz w:val="20"/>
          <w:szCs w:val="20"/>
        </w:rPr>
        <w:t>различных</w:t>
      </w:r>
      <w:proofErr w:type="gramEnd"/>
      <w:r w:rsidRPr="003B4B82">
        <w:rPr>
          <w:sz w:val="20"/>
          <w:szCs w:val="20"/>
        </w:rPr>
        <w:t xml:space="preserve"> постоянных. Кроме того, оптич</w:t>
      </w:r>
      <w:r w:rsidRPr="003B4B82">
        <w:rPr>
          <w:sz w:val="20"/>
          <w:szCs w:val="20"/>
        </w:rPr>
        <w:t>е</w:t>
      </w:r>
      <w:r w:rsidRPr="003B4B82">
        <w:rPr>
          <w:sz w:val="20"/>
          <w:szCs w:val="20"/>
        </w:rPr>
        <w:t>ский порт может использоваться для снятия данных со счетчика на месте его установки, переконфигурирования и т.д. при помощи инженерного пульта или переносного портативного</w:t>
      </w:r>
      <w:r w:rsidRPr="003B4B82">
        <w:rPr>
          <w:spacing w:val="35"/>
          <w:sz w:val="20"/>
          <w:szCs w:val="20"/>
        </w:rPr>
        <w:t xml:space="preserve"> </w:t>
      </w:r>
      <w:r w:rsidRPr="003B4B82">
        <w:rPr>
          <w:sz w:val="20"/>
          <w:szCs w:val="20"/>
        </w:rPr>
        <w:t>компьютера.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af5"/>
        <w:widowControl w:val="0"/>
        <w:numPr>
          <w:ilvl w:val="3"/>
          <w:numId w:val="16"/>
        </w:numPr>
        <w:tabs>
          <w:tab w:val="left" w:pos="1589"/>
          <w:tab w:val="left" w:pos="1590"/>
        </w:tabs>
        <w:autoSpaceDE w:val="0"/>
        <w:autoSpaceDN w:val="0"/>
        <w:ind w:left="1590" w:hanging="948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Требования к системе обеспечения единого времени</w:t>
      </w:r>
      <w:r w:rsidRPr="003B4B82">
        <w:rPr>
          <w:spacing w:val="-15"/>
          <w:sz w:val="20"/>
          <w:szCs w:val="20"/>
        </w:rPr>
        <w:t xml:space="preserve"> </w:t>
      </w:r>
      <w:r w:rsidRPr="003B4B82">
        <w:rPr>
          <w:sz w:val="20"/>
          <w:szCs w:val="20"/>
        </w:rPr>
        <w:t>(СОЕВ)</w:t>
      </w:r>
    </w:p>
    <w:p w:rsidR="003B4B82" w:rsidRPr="003B4B82" w:rsidRDefault="003B4B82" w:rsidP="003B4B82">
      <w:pPr>
        <w:pStyle w:val="ad"/>
        <w:spacing w:line="240" w:lineRule="auto"/>
        <w:ind w:left="282" w:right="111" w:firstLine="527"/>
        <w:rPr>
          <w:sz w:val="20"/>
          <w:szCs w:val="20"/>
        </w:rPr>
      </w:pPr>
      <w:r w:rsidRPr="003B4B82">
        <w:rPr>
          <w:sz w:val="20"/>
          <w:szCs w:val="20"/>
        </w:rPr>
        <w:t>а) СОЕВ должна выполнять законченную функцию измерений времени, иметь нормированные метрологич</w:t>
      </w:r>
      <w:r w:rsidRPr="003B4B82">
        <w:rPr>
          <w:sz w:val="20"/>
          <w:szCs w:val="20"/>
        </w:rPr>
        <w:t>е</w:t>
      </w:r>
      <w:r w:rsidRPr="003B4B82">
        <w:rPr>
          <w:sz w:val="20"/>
          <w:szCs w:val="20"/>
        </w:rPr>
        <w:t>ские характеристики и обеспечивать синхронизацию времени  с точностью не хуже ±5,0</w:t>
      </w:r>
      <w:r w:rsidRPr="003B4B82">
        <w:rPr>
          <w:spacing w:val="-11"/>
          <w:sz w:val="20"/>
          <w:szCs w:val="20"/>
        </w:rPr>
        <w:t xml:space="preserve"> </w:t>
      </w:r>
      <w:r w:rsidRPr="003B4B82">
        <w:rPr>
          <w:sz w:val="20"/>
          <w:szCs w:val="20"/>
        </w:rPr>
        <w:t>с/</w:t>
      </w:r>
      <w:proofErr w:type="spellStart"/>
      <w:r w:rsidRPr="003B4B82">
        <w:rPr>
          <w:sz w:val="20"/>
          <w:szCs w:val="20"/>
        </w:rPr>
        <w:t>сут</w:t>
      </w:r>
      <w:proofErr w:type="spellEnd"/>
      <w:r w:rsidRPr="003B4B82">
        <w:rPr>
          <w:sz w:val="20"/>
          <w:szCs w:val="20"/>
        </w:rPr>
        <w:t>.</w:t>
      </w:r>
    </w:p>
    <w:p w:rsidR="003B4B82" w:rsidRPr="003B4B82" w:rsidRDefault="003B4B82" w:rsidP="003B4B82">
      <w:pPr>
        <w:pStyle w:val="ad"/>
        <w:spacing w:line="240" w:lineRule="auto"/>
        <w:ind w:left="282" w:right="111" w:firstLine="527"/>
        <w:rPr>
          <w:sz w:val="20"/>
          <w:szCs w:val="20"/>
        </w:rPr>
      </w:pPr>
      <w:r w:rsidRPr="003B4B82">
        <w:rPr>
          <w:sz w:val="20"/>
          <w:szCs w:val="20"/>
        </w:rPr>
        <w:t>б) для обеспечения единства измерений на ОРЭ СОЕВ должна быть привязана к единому календарному вр</w:t>
      </w:r>
      <w:r w:rsidRPr="003B4B82">
        <w:rPr>
          <w:sz w:val="20"/>
          <w:szCs w:val="20"/>
        </w:rPr>
        <w:t>е</w:t>
      </w:r>
      <w:r w:rsidRPr="003B4B82">
        <w:rPr>
          <w:sz w:val="20"/>
          <w:szCs w:val="20"/>
        </w:rPr>
        <w:t>мени;</w:t>
      </w:r>
    </w:p>
    <w:p w:rsidR="003B4B82" w:rsidRPr="003B4B82" w:rsidRDefault="003B4B82" w:rsidP="003B4B82">
      <w:pPr>
        <w:pStyle w:val="ad"/>
        <w:spacing w:line="240" w:lineRule="auto"/>
        <w:ind w:left="282" w:right="106" w:firstLine="527"/>
        <w:rPr>
          <w:sz w:val="20"/>
          <w:szCs w:val="20"/>
        </w:rPr>
      </w:pPr>
      <w:r w:rsidRPr="003B4B82">
        <w:rPr>
          <w:sz w:val="20"/>
          <w:szCs w:val="20"/>
        </w:rPr>
        <w:t>в) В состав СОЕВ должны входить все средства измерений времени, влияющие на процесс измерения колич</w:t>
      </w:r>
      <w:r w:rsidRPr="003B4B82">
        <w:rPr>
          <w:sz w:val="20"/>
          <w:szCs w:val="20"/>
        </w:rPr>
        <w:t>е</w:t>
      </w:r>
      <w:r w:rsidRPr="003B4B82">
        <w:rPr>
          <w:sz w:val="20"/>
          <w:szCs w:val="20"/>
        </w:rPr>
        <w:t>ства электроэнергии (УССВ, сервер, электросчетчики), и учитываться временные характ</w:t>
      </w:r>
      <w:r w:rsidRPr="003B4B82">
        <w:rPr>
          <w:sz w:val="20"/>
          <w:szCs w:val="20"/>
        </w:rPr>
        <w:t>е</w:t>
      </w:r>
      <w:r w:rsidRPr="003B4B82">
        <w:rPr>
          <w:sz w:val="20"/>
          <w:szCs w:val="20"/>
        </w:rPr>
        <w:t>ристики (задержки) линий связи между ними, которые используются при синхронизации времени.</w:t>
      </w:r>
    </w:p>
    <w:p w:rsidR="003B4B82" w:rsidRPr="003B4B82" w:rsidRDefault="003B4B82" w:rsidP="003B4B82">
      <w:pPr>
        <w:pStyle w:val="ad"/>
        <w:spacing w:line="240" w:lineRule="auto"/>
        <w:ind w:left="282" w:right="111" w:firstLine="527"/>
        <w:rPr>
          <w:sz w:val="20"/>
          <w:szCs w:val="20"/>
        </w:rPr>
      </w:pPr>
      <w:r w:rsidRPr="003B4B82">
        <w:rPr>
          <w:sz w:val="20"/>
          <w:szCs w:val="20"/>
        </w:rPr>
        <w:t>г) УССВ, входящие в состав СОЕВ, должны функционировать автоматически (без вмешательства человека), обеспечивать синхронизацию всех элементов системы от эталонного источника календарного времени и иметь нар</w:t>
      </w:r>
      <w:r w:rsidRPr="003B4B82">
        <w:rPr>
          <w:sz w:val="20"/>
          <w:szCs w:val="20"/>
        </w:rPr>
        <w:t>а</w:t>
      </w:r>
      <w:r w:rsidRPr="003B4B82">
        <w:rPr>
          <w:sz w:val="20"/>
          <w:szCs w:val="20"/>
        </w:rPr>
        <w:t>ботку на отказ не менее 20000 ч.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af5"/>
        <w:widowControl w:val="0"/>
        <w:numPr>
          <w:ilvl w:val="3"/>
          <w:numId w:val="16"/>
        </w:numPr>
        <w:tabs>
          <w:tab w:val="left" w:pos="1649"/>
          <w:tab w:val="left" w:pos="1650"/>
        </w:tabs>
        <w:autoSpaceDE w:val="0"/>
        <w:autoSpaceDN w:val="0"/>
        <w:ind w:left="1650" w:hanging="1008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Требования к УСПД</w:t>
      </w:r>
      <w:r w:rsidRPr="003B4B82">
        <w:rPr>
          <w:spacing w:val="-12"/>
          <w:sz w:val="20"/>
          <w:szCs w:val="20"/>
        </w:rPr>
        <w:t xml:space="preserve"> </w:t>
      </w:r>
      <w:r w:rsidRPr="003B4B82">
        <w:rPr>
          <w:sz w:val="20"/>
          <w:szCs w:val="20"/>
        </w:rPr>
        <w:t>(</w:t>
      </w:r>
      <w:proofErr w:type="spellStart"/>
      <w:r w:rsidRPr="003B4B82">
        <w:rPr>
          <w:sz w:val="20"/>
          <w:szCs w:val="20"/>
        </w:rPr>
        <w:t>промконтроллерам</w:t>
      </w:r>
      <w:proofErr w:type="spellEnd"/>
      <w:r w:rsidRPr="003B4B82">
        <w:rPr>
          <w:sz w:val="20"/>
          <w:szCs w:val="20"/>
        </w:rPr>
        <w:t>)</w:t>
      </w:r>
    </w:p>
    <w:p w:rsidR="003B4B82" w:rsidRPr="003B4B82" w:rsidRDefault="003B4B82" w:rsidP="003B4B82">
      <w:pPr>
        <w:pStyle w:val="ad"/>
        <w:spacing w:line="240" w:lineRule="auto"/>
        <w:ind w:left="102" w:firstLine="566"/>
        <w:rPr>
          <w:sz w:val="20"/>
          <w:szCs w:val="20"/>
        </w:rPr>
      </w:pPr>
      <w:r w:rsidRPr="003B4B82">
        <w:rPr>
          <w:sz w:val="20"/>
          <w:szCs w:val="20"/>
        </w:rPr>
        <w:t>В данном случае устройством сбора данных будет являться сервер сбора ИВК, который должен выполнять в а</w:t>
      </w:r>
      <w:r w:rsidRPr="003B4B82">
        <w:rPr>
          <w:sz w:val="20"/>
          <w:szCs w:val="20"/>
        </w:rPr>
        <w:t>в</w:t>
      </w:r>
      <w:r w:rsidRPr="003B4B82">
        <w:rPr>
          <w:sz w:val="20"/>
          <w:szCs w:val="20"/>
        </w:rPr>
        <w:t>томатическом режиме следующие функции: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5"/>
        </w:numPr>
        <w:tabs>
          <w:tab w:val="left" w:pos="954"/>
        </w:tabs>
        <w:autoSpaceDE w:val="0"/>
        <w:autoSpaceDN w:val="0"/>
        <w:ind w:firstLine="566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автоматический регламентный сбор результатов</w:t>
      </w:r>
      <w:r w:rsidRPr="003B4B82">
        <w:rPr>
          <w:spacing w:val="-19"/>
          <w:sz w:val="20"/>
          <w:szCs w:val="20"/>
        </w:rPr>
        <w:t xml:space="preserve"> </w:t>
      </w:r>
      <w:r w:rsidRPr="003B4B82">
        <w:rPr>
          <w:sz w:val="20"/>
          <w:szCs w:val="20"/>
        </w:rPr>
        <w:t>измерений;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5"/>
        </w:numPr>
        <w:tabs>
          <w:tab w:val="left" w:pos="954"/>
        </w:tabs>
        <w:autoSpaceDE w:val="0"/>
        <w:autoSpaceDN w:val="0"/>
        <w:ind w:right="109" w:firstLine="566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сбор и хранение данных о состоянии средств измерений («Журналов событий» электросчетчиков) со всех ИИК, обслуживаемых данным ИВКЭ</w:t>
      </w:r>
      <w:r w:rsidRPr="003B4B82">
        <w:rPr>
          <w:spacing w:val="-17"/>
          <w:sz w:val="20"/>
          <w:szCs w:val="20"/>
        </w:rPr>
        <w:t xml:space="preserve"> </w:t>
      </w:r>
      <w:r w:rsidRPr="003B4B82">
        <w:rPr>
          <w:sz w:val="20"/>
          <w:szCs w:val="20"/>
        </w:rPr>
        <w:t>(сервером);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5"/>
        </w:numPr>
        <w:tabs>
          <w:tab w:val="left" w:pos="954"/>
        </w:tabs>
        <w:autoSpaceDE w:val="0"/>
        <w:autoSpaceDN w:val="0"/>
        <w:ind w:left="954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возможность масштабирования долей именованных величин</w:t>
      </w:r>
      <w:r w:rsidRPr="003B4B82">
        <w:rPr>
          <w:spacing w:val="-21"/>
          <w:sz w:val="20"/>
          <w:szCs w:val="20"/>
        </w:rPr>
        <w:t xml:space="preserve"> </w:t>
      </w:r>
      <w:r w:rsidRPr="003B4B82">
        <w:rPr>
          <w:sz w:val="20"/>
          <w:szCs w:val="20"/>
        </w:rPr>
        <w:t>электроэнергии;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5"/>
        </w:numPr>
        <w:tabs>
          <w:tab w:val="left" w:pos="954"/>
        </w:tabs>
        <w:autoSpaceDE w:val="0"/>
        <w:autoSpaceDN w:val="0"/>
        <w:ind w:left="954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ведение «Журнала событий» ИВКЭ</w:t>
      </w:r>
      <w:r w:rsidRPr="003B4B82">
        <w:rPr>
          <w:spacing w:val="-13"/>
          <w:sz w:val="20"/>
          <w:szCs w:val="20"/>
        </w:rPr>
        <w:t xml:space="preserve"> </w:t>
      </w:r>
      <w:r w:rsidRPr="003B4B82">
        <w:rPr>
          <w:sz w:val="20"/>
          <w:szCs w:val="20"/>
        </w:rPr>
        <w:t>(сервера);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5"/>
        </w:numPr>
        <w:tabs>
          <w:tab w:val="left" w:pos="954"/>
        </w:tabs>
        <w:autoSpaceDE w:val="0"/>
        <w:autoSpaceDN w:val="0"/>
        <w:ind w:left="954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предоставление дистанционного доступа до счетчика с сервера (</w:t>
      </w:r>
      <w:proofErr w:type="spellStart"/>
      <w:r w:rsidRPr="003B4B82">
        <w:rPr>
          <w:sz w:val="20"/>
          <w:szCs w:val="20"/>
        </w:rPr>
        <w:t>АРМа</w:t>
      </w:r>
      <w:proofErr w:type="spellEnd"/>
      <w:r w:rsidRPr="003B4B82">
        <w:rPr>
          <w:sz w:val="20"/>
          <w:szCs w:val="20"/>
        </w:rPr>
        <w:t>) АИИС</w:t>
      </w:r>
      <w:r w:rsidRPr="003B4B82">
        <w:rPr>
          <w:spacing w:val="-24"/>
          <w:sz w:val="20"/>
          <w:szCs w:val="20"/>
        </w:rPr>
        <w:t xml:space="preserve"> </w:t>
      </w:r>
      <w:r w:rsidRPr="003B4B82">
        <w:rPr>
          <w:sz w:val="20"/>
          <w:szCs w:val="20"/>
        </w:rPr>
        <w:t>КУЭ;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5"/>
        </w:numPr>
        <w:tabs>
          <w:tab w:val="left" w:pos="954"/>
        </w:tabs>
        <w:autoSpaceDE w:val="0"/>
        <w:autoSpaceDN w:val="0"/>
        <w:ind w:right="106" w:firstLine="566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предоставление доступа ИВК к результатам измерений, к данным о состоянии средств</w:t>
      </w:r>
      <w:r w:rsidRPr="003B4B82">
        <w:rPr>
          <w:spacing w:val="-4"/>
          <w:sz w:val="20"/>
          <w:szCs w:val="20"/>
        </w:rPr>
        <w:t xml:space="preserve"> </w:t>
      </w:r>
      <w:r w:rsidRPr="003B4B82">
        <w:rPr>
          <w:sz w:val="20"/>
          <w:szCs w:val="20"/>
        </w:rPr>
        <w:t>измер</w:t>
      </w:r>
      <w:r w:rsidRPr="003B4B82">
        <w:rPr>
          <w:sz w:val="20"/>
          <w:szCs w:val="20"/>
        </w:rPr>
        <w:t>е</w:t>
      </w:r>
      <w:r w:rsidRPr="003B4B82">
        <w:rPr>
          <w:sz w:val="20"/>
          <w:szCs w:val="20"/>
        </w:rPr>
        <w:t>ний;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5"/>
        </w:numPr>
        <w:tabs>
          <w:tab w:val="left" w:pos="954"/>
        </w:tabs>
        <w:autoSpaceDE w:val="0"/>
        <w:autoSpaceDN w:val="0"/>
        <w:ind w:right="106" w:firstLine="566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аппаратную и программную защиту от несанкционированного изменения параметров и любого изменения</w:t>
      </w:r>
      <w:r w:rsidRPr="003B4B82">
        <w:rPr>
          <w:spacing w:val="-9"/>
          <w:sz w:val="20"/>
          <w:szCs w:val="20"/>
        </w:rPr>
        <w:t xml:space="preserve"> </w:t>
      </w:r>
      <w:r w:rsidRPr="003B4B82">
        <w:rPr>
          <w:sz w:val="20"/>
          <w:szCs w:val="20"/>
        </w:rPr>
        <w:t>данных;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5"/>
        </w:numPr>
        <w:tabs>
          <w:tab w:val="left" w:pos="954"/>
        </w:tabs>
        <w:autoSpaceDE w:val="0"/>
        <w:autoSpaceDN w:val="0"/>
        <w:ind w:right="106" w:firstLine="566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синхронизацию (коррекцию) времени в ИВКЭ (сервере) и коррекцию времени в счетчиках</w:t>
      </w:r>
      <w:r w:rsidRPr="003B4B82">
        <w:rPr>
          <w:spacing w:val="-6"/>
          <w:sz w:val="20"/>
          <w:szCs w:val="20"/>
        </w:rPr>
        <w:t xml:space="preserve"> </w:t>
      </w:r>
      <w:r w:rsidRPr="003B4B82">
        <w:rPr>
          <w:sz w:val="20"/>
          <w:szCs w:val="20"/>
        </w:rPr>
        <w:t>эле</w:t>
      </w:r>
      <w:r w:rsidRPr="003B4B82">
        <w:rPr>
          <w:sz w:val="20"/>
          <w:szCs w:val="20"/>
        </w:rPr>
        <w:t>к</w:t>
      </w:r>
      <w:r w:rsidRPr="003B4B82">
        <w:rPr>
          <w:sz w:val="20"/>
          <w:szCs w:val="20"/>
        </w:rPr>
        <w:t>троэнергии;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5"/>
        </w:numPr>
        <w:tabs>
          <w:tab w:val="left" w:pos="954"/>
        </w:tabs>
        <w:autoSpaceDE w:val="0"/>
        <w:autoSpaceDN w:val="0"/>
        <w:ind w:left="954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самодиагностику с фиксацией результатов в «Журнале</w:t>
      </w:r>
      <w:r w:rsidRPr="003B4B82">
        <w:rPr>
          <w:spacing w:val="-19"/>
          <w:sz w:val="20"/>
          <w:szCs w:val="20"/>
        </w:rPr>
        <w:t xml:space="preserve"> </w:t>
      </w:r>
      <w:r w:rsidRPr="003B4B82">
        <w:rPr>
          <w:sz w:val="20"/>
          <w:szCs w:val="20"/>
        </w:rPr>
        <w:t>событий».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5"/>
        </w:numPr>
        <w:tabs>
          <w:tab w:val="left" w:pos="1096"/>
        </w:tabs>
        <w:autoSpaceDE w:val="0"/>
        <w:autoSpaceDN w:val="0"/>
        <w:ind w:right="107" w:firstLine="566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lastRenderedPageBreak/>
        <w:t>В «Журнале событий» ИВКЭ (сервера) должны автоматически фиксироваться  время и даты наступления следующих</w:t>
      </w:r>
      <w:r w:rsidRPr="003B4B82">
        <w:rPr>
          <w:spacing w:val="-12"/>
          <w:sz w:val="20"/>
          <w:szCs w:val="20"/>
        </w:rPr>
        <w:t xml:space="preserve"> </w:t>
      </w:r>
      <w:r w:rsidRPr="003B4B82">
        <w:rPr>
          <w:sz w:val="20"/>
          <w:szCs w:val="20"/>
        </w:rPr>
        <w:t>событий:</w:t>
      </w:r>
    </w:p>
    <w:p w:rsidR="003B4B82" w:rsidRPr="003B4B82" w:rsidRDefault="003B4B82" w:rsidP="003B4B82">
      <w:pPr>
        <w:pStyle w:val="af5"/>
        <w:widowControl w:val="0"/>
        <w:tabs>
          <w:tab w:val="left" w:pos="1378"/>
          <w:tab w:val="left" w:pos="1379"/>
          <w:tab w:val="left" w:pos="2163"/>
          <w:tab w:val="left" w:pos="3450"/>
          <w:tab w:val="left" w:pos="5273"/>
          <w:tab w:val="left" w:pos="7064"/>
          <w:tab w:val="left" w:pos="8086"/>
        </w:tabs>
        <w:autoSpaceDE w:val="0"/>
        <w:autoSpaceDN w:val="0"/>
        <w:ind w:left="954" w:right="111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ввода</w:t>
      </w:r>
      <w:r w:rsidRPr="003B4B82">
        <w:rPr>
          <w:sz w:val="20"/>
          <w:szCs w:val="20"/>
        </w:rPr>
        <w:tab/>
        <w:t>расчетных</w:t>
      </w:r>
      <w:r w:rsidRPr="003B4B82">
        <w:rPr>
          <w:sz w:val="20"/>
          <w:szCs w:val="20"/>
        </w:rPr>
        <w:tab/>
        <w:t>коэффициентов</w:t>
      </w:r>
      <w:r w:rsidRPr="003B4B82">
        <w:rPr>
          <w:sz w:val="20"/>
          <w:szCs w:val="20"/>
        </w:rPr>
        <w:tab/>
        <w:t>измерительных</w:t>
      </w:r>
      <w:r w:rsidRPr="003B4B82">
        <w:rPr>
          <w:sz w:val="20"/>
          <w:szCs w:val="20"/>
        </w:rPr>
        <w:tab/>
        <w:t>каналов</w:t>
      </w:r>
      <w:r w:rsidRPr="003B4B82">
        <w:rPr>
          <w:sz w:val="20"/>
          <w:szCs w:val="20"/>
        </w:rPr>
        <w:tab/>
        <w:t>(коэффициентов тран</w:t>
      </w:r>
      <w:r w:rsidRPr="003B4B82">
        <w:rPr>
          <w:sz w:val="20"/>
          <w:szCs w:val="20"/>
        </w:rPr>
        <w:t>с</w:t>
      </w:r>
      <w:r w:rsidRPr="003B4B82">
        <w:rPr>
          <w:sz w:val="20"/>
          <w:szCs w:val="20"/>
        </w:rPr>
        <w:t>формации измерительных трансформаторов тока и</w:t>
      </w:r>
      <w:r w:rsidRPr="003B4B82">
        <w:rPr>
          <w:spacing w:val="-17"/>
          <w:sz w:val="20"/>
          <w:szCs w:val="20"/>
        </w:rPr>
        <w:t xml:space="preserve"> </w:t>
      </w:r>
      <w:r w:rsidRPr="003B4B82">
        <w:rPr>
          <w:sz w:val="20"/>
          <w:szCs w:val="20"/>
        </w:rPr>
        <w:t>напряжения);</w:t>
      </w:r>
    </w:p>
    <w:p w:rsidR="003B4B82" w:rsidRPr="003B4B82" w:rsidRDefault="003B4B82" w:rsidP="003B4B82">
      <w:pPr>
        <w:widowControl w:val="0"/>
        <w:tabs>
          <w:tab w:val="left" w:pos="1378"/>
          <w:tab w:val="left" w:pos="137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                - попыток несанкционированного</w:t>
      </w:r>
      <w:r w:rsidRPr="003B4B82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доступа;</w:t>
      </w:r>
    </w:p>
    <w:p w:rsidR="003B4B82" w:rsidRPr="003B4B82" w:rsidRDefault="003B4B82" w:rsidP="003B4B82">
      <w:pPr>
        <w:widowControl w:val="0"/>
        <w:tabs>
          <w:tab w:val="left" w:pos="1378"/>
          <w:tab w:val="left" w:pos="137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                - связей с ИВКЭ (сервером), приведших к каким-либо изменениям</w:t>
      </w:r>
      <w:r w:rsidRPr="003B4B82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данных;</w:t>
      </w:r>
    </w:p>
    <w:p w:rsidR="003B4B82" w:rsidRPr="003B4B82" w:rsidRDefault="003B4B82" w:rsidP="003B4B82">
      <w:pPr>
        <w:widowControl w:val="0"/>
        <w:tabs>
          <w:tab w:val="left" w:pos="1378"/>
          <w:tab w:val="left" w:pos="137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                - 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перезапусков</w:t>
      </w:r>
      <w:proofErr w:type="spellEnd"/>
      <w:r w:rsidRPr="003B4B82">
        <w:rPr>
          <w:rFonts w:ascii="Times New Roman" w:hAnsi="Times New Roman" w:cs="Times New Roman"/>
          <w:sz w:val="20"/>
          <w:szCs w:val="20"/>
        </w:rPr>
        <w:t xml:space="preserve"> ИВКЭ</w:t>
      </w:r>
      <w:r w:rsidRPr="003B4B8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(сервера);</w:t>
      </w:r>
    </w:p>
    <w:p w:rsidR="003B4B82" w:rsidRPr="003B4B82" w:rsidRDefault="003B4B82" w:rsidP="003B4B82">
      <w:pPr>
        <w:pStyle w:val="af5"/>
        <w:widowControl w:val="0"/>
        <w:tabs>
          <w:tab w:val="left" w:pos="1378"/>
          <w:tab w:val="left" w:pos="1379"/>
        </w:tabs>
        <w:autoSpaceDE w:val="0"/>
        <w:autoSpaceDN w:val="0"/>
        <w:ind w:left="954" w:right="111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- фактов корректировки времени с обязательной фиксацией времени до и после коррекции или величины коррекции времени, на которую было скорректировано</w:t>
      </w:r>
      <w:r w:rsidRPr="003B4B82">
        <w:rPr>
          <w:spacing w:val="-24"/>
          <w:sz w:val="20"/>
          <w:szCs w:val="20"/>
        </w:rPr>
        <w:t xml:space="preserve"> </w:t>
      </w:r>
      <w:r w:rsidRPr="003B4B82">
        <w:rPr>
          <w:sz w:val="20"/>
          <w:szCs w:val="20"/>
        </w:rPr>
        <w:t>устройство;</w:t>
      </w:r>
    </w:p>
    <w:p w:rsidR="003B4B82" w:rsidRPr="003B4B82" w:rsidRDefault="003B4B82" w:rsidP="003B4B82">
      <w:pPr>
        <w:widowControl w:val="0"/>
        <w:tabs>
          <w:tab w:val="left" w:pos="1378"/>
          <w:tab w:val="left" w:pos="137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                 - результатов</w:t>
      </w:r>
      <w:r w:rsidRPr="003B4B8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самодиагностики;</w:t>
      </w:r>
    </w:p>
    <w:p w:rsidR="003B4B82" w:rsidRPr="003B4B82" w:rsidRDefault="003B4B82" w:rsidP="003B4B82">
      <w:pPr>
        <w:widowControl w:val="0"/>
        <w:tabs>
          <w:tab w:val="left" w:pos="1378"/>
          <w:tab w:val="left" w:pos="137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                 - отключения</w:t>
      </w:r>
      <w:r w:rsidRPr="003B4B8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питания.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5"/>
        </w:numPr>
        <w:tabs>
          <w:tab w:val="left" w:pos="1096"/>
        </w:tabs>
        <w:autoSpaceDE w:val="0"/>
        <w:autoSpaceDN w:val="0"/>
        <w:ind w:right="110" w:firstLine="566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Наличие энергонезависимых часов, обеспечивающих ведение даты и времени (точность хода не хуже ± 5,0 с/</w:t>
      </w:r>
      <w:proofErr w:type="spellStart"/>
      <w:r w:rsidRPr="003B4B82">
        <w:rPr>
          <w:sz w:val="20"/>
          <w:szCs w:val="20"/>
        </w:rPr>
        <w:t>сут</w:t>
      </w:r>
      <w:proofErr w:type="spellEnd"/>
      <w:r w:rsidRPr="003B4B82">
        <w:rPr>
          <w:sz w:val="20"/>
          <w:szCs w:val="20"/>
        </w:rPr>
        <w:t xml:space="preserve"> с автоматической коррекцией (синхронизацией), работающих в составе</w:t>
      </w:r>
      <w:r w:rsidRPr="003B4B82">
        <w:rPr>
          <w:spacing w:val="-9"/>
          <w:sz w:val="20"/>
          <w:szCs w:val="20"/>
        </w:rPr>
        <w:t xml:space="preserve"> </w:t>
      </w:r>
      <w:r w:rsidRPr="003B4B82">
        <w:rPr>
          <w:sz w:val="20"/>
          <w:szCs w:val="20"/>
        </w:rPr>
        <w:t>СОЕВ).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5"/>
        </w:numPr>
        <w:tabs>
          <w:tab w:val="left" w:pos="1096"/>
        </w:tabs>
        <w:autoSpaceDE w:val="0"/>
        <w:autoSpaceDN w:val="0"/>
        <w:ind w:right="113" w:firstLine="566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ИВКЭ должен обеспечивать хранение суточных данных о тридцатиминутных приращениях электроп</w:t>
      </w:r>
      <w:r w:rsidRPr="003B4B82">
        <w:rPr>
          <w:sz w:val="20"/>
          <w:szCs w:val="20"/>
        </w:rPr>
        <w:t>о</w:t>
      </w:r>
      <w:r w:rsidRPr="003B4B82">
        <w:rPr>
          <w:sz w:val="20"/>
          <w:szCs w:val="20"/>
        </w:rPr>
        <w:t>требления (выработки) по каждому каналу, а также электропотребление (выработку) за месяц по каждому каналу не менее 45</w:t>
      </w:r>
      <w:r w:rsidRPr="003B4B82">
        <w:rPr>
          <w:spacing w:val="-19"/>
          <w:sz w:val="20"/>
          <w:szCs w:val="20"/>
        </w:rPr>
        <w:t xml:space="preserve"> </w:t>
      </w:r>
      <w:r w:rsidRPr="003B4B82">
        <w:rPr>
          <w:sz w:val="20"/>
          <w:szCs w:val="20"/>
        </w:rPr>
        <w:t>суток.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5"/>
        </w:numPr>
        <w:tabs>
          <w:tab w:val="left" w:pos="1096"/>
        </w:tabs>
        <w:autoSpaceDE w:val="0"/>
        <w:autoSpaceDN w:val="0"/>
        <w:ind w:right="110" w:firstLine="566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Подключение резервного источника питания и автоматического переключения на источник резервного п</w:t>
      </w:r>
      <w:r w:rsidRPr="003B4B82">
        <w:rPr>
          <w:sz w:val="20"/>
          <w:szCs w:val="20"/>
        </w:rPr>
        <w:t>и</w:t>
      </w:r>
      <w:r w:rsidRPr="003B4B82">
        <w:rPr>
          <w:sz w:val="20"/>
          <w:szCs w:val="20"/>
        </w:rPr>
        <w:t>тания при пропадании основного (резервного)</w:t>
      </w:r>
      <w:r w:rsidRPr="003B4B82">
        <w:rPr>
          <w:spacing w:val="-21"/>
          <w:sz w:val="20"/>
          <w:szCs w:val="20"/>
        </w:rPr>
        <w:t xml:space="preserve"> </w:t>
      </w:r>
      <w:r w:rsidRPr="003B4B82">
        <w:rPr>
          <w:sz w:val="20"/>
          <w:szCs w:val="20"/>
        </w:rPr>
        <w:t>питания.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5"/>
        </w:numPr>
        <w:tabs>
          <w:tab w:val="left" w:pos="1096"/>
        </w:tabs>
        <w:autoSpaceDE w:val="0"/>
        <w:autoSpaceDN w:val="0"/>
        <w:ind w:right="106" w:firstLine="566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Компоненты, входящие в состав ИВКЭ (сервер) должны быть защищены от несанкционированного дост</w:t>
      </w:r>
      <w:r w:rsidRPr="003B4B82">
        <w:rPr>
          <w:sz w:val="20"/>
          <w:szCs w:val="20"/>
        </w:rPr>
        <w:t>у</w:t>
      </w:r>
      <w:r w:rsidRPr="003B4B82">
        <w:rPr>
          <w:sz w:val="20"/>
          <w:szCs w:val="20"/>
        </w:rPr>
        <w:t>па как в аппаратной части (разъемы, функциональные модули и т.п.), так и в программно-информационном обеспеч</w:t>
      </w:r>
      <w:r w:rsidRPr="003B4B82">
        <w:rPr>
          <w:sz w:val="20"/>
          <w:szCs w:val="20"/>
        </w:rPr>
        <w:t>е</w:t>
      </w:r>
      <w:r w:rsidRPr="003B4B82">
        <w:rPr>
          <w:sz w:val="20"/>
          <w:szCs w:val="20"/>
        </w:rPr>
        <w:t>нии (установка</w:t>
      </w:r>
      <w:r w:rsidRPr="003B4B82">
        <w:rPr>
          <w:spacing w:val="-26"/>
          <w:sz w:val="20"/>
          <w:szCs w:val="20"/>
        </w:rPr>
        <w:t xml:space="preserve"> </w:t>
      </w:r>
      <w:r w:rsidRPr="003B4B82">
        <w:rPr>
          <w:sz w:val="20"/>
          <w:szCs w:val="20"/>
        </w:rPr>
        <w:t>паролей).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5"/>
        </w:numPr>
        <w:tabs>
          <w:tab w:val="left" w:pos="1096"/>
        </w:tabs>
        <w:autoSpaceDE w:val="0"/>
        <w:autoSpaceDN w:val="0"/>
        <w:ind w:left="1095" w:hanging="427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Значения показателей надежности ИВКЭ не</w:t>
      </w:r>
      <w:r w:rsidRPr="003B4B82">
        <w:rPr>
          <w:spacing w:val="-20"/>
          <w:sz w:val="20"/>
          <w:szCs w:val="20"/>
        </w:rPr>
        <w:t xml:space="preserve"> </w:t>
      </w:r>
      <w:r w:rsidRPr="003B4B82">
        <w:rPr>
          <w:sz w:val="20"/>
          <w:szCs w:val="20"/>
        </w:rPr>
        <w:t>ниже:</w:t>
      </w:r>
    </w:p>
    <w:p w:rsidR="003B4B82" w:rsidRPr="003B4B82" w:rsidRDefault="003B4B82" w:rsidP="003B4B82">
      <w:pPr>
        <w:widowControl w:val="0"/>
        <w:tabs>
          <w:tab w:val="left" w:pos="1378"/>
          <w:tab w:val="left" w:pos="1379"/>
        </w:tabs>
        <w:autoSpaceDE w:val="0"/>
        <w:autoSpaceDN w:val="0"/>
        <w:spacing w:after="0" w:line="240" w:lineRule="auto"/>
        <w:ind w:left="1095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наработка на отказ – не менее 35 000</w:t>
      </w:r>
      <w:r w:rsidRPr="003B4B8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часов;</w:t>
      </w:r>
    </w:p>
    <w:p w:rsidR="003B4B82" w:rsidRPr="003B4B82" w:rsidRDefault="003B4B82" w:rsidP="003B4B82">
      <w:pPr>
        <w:widowControl w:val="0"/>
        <w:tabs>
          <w:tab w:val="left" w:pos="1378"/>
          <w:tab w:val="left" w:pos="137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                  - время восстановления – не более 24</w:t>
      </w:r>
      <w:r w:rsidRPr="003B4B8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часов.</w:t>
      </w:r>
    </w:p>
    <w:p w:rsidR="003B4B82" w:rsidRPr="003B4B82" w:rsidRDefault="003B4B82" w:rsidP="003B4B82">
      <w:pPr>
        <w:pStyle w:val="af5"/>
        <w:widowControl w:val="0"/>
        <w:numPr>
          <w:ilvl w:val="3"/>
          <w:numId w:val="16"/>
        </w:numPr>
        <w:tabs>
          <w:tab w:val="left" w:pos="1589"/>
          <w:tab w:val="left" w:pos="1590"/>
        </w:tabs>
        <w:autoSpaceDE w:val="0"/>
        <w:autoSpaceDN w:val="0"/>
        <w:ind w:left="459" w:right="105" w:firstLine="183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Требования к средствам вычислительной техники и сетевому оборудованию</w:t>
      </w:r>
    </w:p>
    <w:p w:rsidR="003B4B82" w:rsidRPr="003B4B82" w:rsidRDefault="003B4B82" w:rsidP="003B4B82">
      <w:pPr>
        <w:pStyle w:val="af5"/>
        <w:widowControl w:val="0"/>
        <w:tabs>
          <w:tab w:val="left" w:pos="-1276"/>
        </w:tabs>
        <w:autoSpaceDE w:val="0"/>
        <w:autoSpaceDN w:val="0"/>
        <w:ind w:left="0" w:right="105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Применяемые</w:t>
      </w:r>
      <w:r w:rsidRPr="003B4B82">
        <w:rPr>
          <w:spacing w:val="27"/>
          <w:sz w:val="20"/>
          <w:szCs w:val="20"/>
        </w:rPr>
        <w:t xml:space="preserve"> </w:t>
      </w:r>
      <w:r w:rsidRPr="003B4B82">
        <w:rPr>
          <w:sz w:val="20"/>
          <w:szCs w:val="20"/>
        </w:rPr>
        <w:t>в</w:t>
      </w:r>
      <w:r w:rsidRPr="003B4B82">
        <w:rPr>
          <w:spacing w:val="28"/>
          <w:sz w:val="20"/>
          <w:szCs w:val="20"/>
        </w:rPr>
        <w:t xml:space="preserve"> </w:t>
      </w:r>
      <w:r w:rsidRPr="003B4B82">
        <w:rPr>
          <w:sz w:val="20"/>
          <w:szCs w:val="20"/>
        </w:rPr>
        <w:t>АИИС</w:t>
      </w:r>
      <w:r w:rsidRPr="003B4B82">
        <w:rPr>
          <w:spacing w:val="31"/>
          <w:sz w:val="20"/>
          <w:szCs w:val="20"/>
        </w:rPr>
        <w:t xml:space="preserve"> </w:t>
      </w:r>
      <w:r w:rsidRPr="003B4B82">
        <w:rPr>
          <w:sz w:val="20"/>
          <w:szCs w:val="20"/>
        </w:rPr>
        <w:t>КУЭ</w:t>
      </w:r>
      <w:r w:rsidRPr="003B4B82">
        <w:rPr>
          <w:spacing w:val="29"/>
          <w:sz w:val="20"/>
          <w:szCs w:val="20"/>
        </w:rPr>
        <w:t xml:space="preserve"> </w:t>
      </w:r>
      <w:r w:rsidRPr="003B4B82">
        <w:rPr>
          <w:sz w:val="20"/>
          <w:szCs w:val="20"/>
        </w:rPr>
        <w:t>средства</w:t>
      </w:r>
      <w:r w:rsidRPr="003B4B82">
        <w:rPr>
          <w:spacing w:val="27"/>
          <w:sz w:val="20"/>
          <w:szCs w:val="20"/>
        </w:rPr>
        <w:t xml:space="preserve"> </w:t>
      </w:r>
      <w:r w:rsidRPr="003B4B82">
        <w:rPr>
          <w:sz w:val="20"/>
          <w:szCs w:val="20"/>
        </w:rPr>
        <w:t>вычислительной</w:t>
      </w:r>
      <w:r w:rsidRPr="003B4B82">
        <w:rPr>
          <w:spacing w:val="27"/>
          <w:sz w:val="20"/>
          <w:szCs w:val="20"/>
        </w:rPr>
        <w:t xml:space="preserve"> </w:t>
      </w:r>
      <w:r w:rsidRPr="003B4B82">
        <w:rPr>
          <w:sz w:val="20"/>
          <w:szCs w:val="20"/>
        </w:rPr>
        <w:t>техники</w:t>
      </w:r>
      <w:r w:rsidRPr="003B4B82">
        <w:rPr>
          <w:spacing w:val="27"/>
          <w:sz w:val="20"/>
          <w:szCs w:val="20"/>
        </w:rPr>
        <w:t xml:space="preserve"> </w:t>
      </w:r>
      <w:r w:rsidRPr="003B4B82">
        <w:rPr>
          <w:sz w:val="20"/>
          <w:szCs w:val="20"/>
        </w:rPr>
        <w:t>(в</w:t>
      </w:r>
      <w:r w:rsidRPr="003B4B82">
        <w:rPr>
          <w:spacing w:val="27"/>
          <w:sz w:val="20"/>
          <w:szCs w:val="20"/>
        </w:rPr>
        <w:t xml:space="preserve"> </w:t>
      </w:r>
      <w:r w:rsidRPr="003B4B82">
        <w:rPr>
          <w:sz w:val="20"/>
          <w:szCs w:val="20"/>
        </w:rPr>
        <w:t>т.ч.</w:t>
      </w:r>
      <w:r w:rsidRPr="003B4B82">
        <w:rPr>
          <w:spacing w:val="28"/>
          <w:sz w:val="20"/>
          <w:szCs w:val="20"/>
        </w:rPr>
        <w:t xml:space="preserve"> </w:t>
      </w:r>
      <w:r w:rsidRPr="003B4B82">
        <w:rPr>
          <w:sz w:val="20"/>
          <w:szCs w:val="20"/>
        </w:rPr>
        <w:t>сервер)</w:t>
      </w:r>
      <w:r w:rsidRPr="003B4B82">
        <w:rPr>
          <w:spacing w:val="28"/>
          <w:sz w:val="20"/>
          <w:szCs w:val="20"/>
        </w:rPr>
        <w:t xml:space="preserve"> </w:t>
      </w:r>
      <w:r w:rsidRPr="003B4B82">
        <w:rPr>
          <w:sz w:val="20"/>
          <w:szCs w:val="20"/>
        </w:rPr>
        <w:t>и</w:t>
      </w:r>
      <w:r w:rsidRPr="003B4B82">
        <w:rPr>
          <w:spacing w:val="29"/>
          <w:sz w:val="20"/>
          <w:szCs w:val="20"/>
        </w:rPr>
        <w:t xml:space="preserve"> </w:t>
      </w:r>
      <w:r w:rsidRPr="003B4B82">
        <w:rPr>
          <w:sz w:val="20"/>
          <w:szCs w:val="20"/>
        </w:rPr>
        <w:t>сетевое оборудование должны соо</w:t>
      </w:r>
      <w:r w:rsidRPr="003B4B82">
        <w:rPr>
          <w:sz w:val="20"/>
          <w:szCs w:val="20"/>
        </w:rPr>
        <w:t>т</w:t>
      </w:r>
      <w:r w:rsidRPr="003B4B82">
        <w:rPr>
          <w:sz w:val="20"/>
          <w:szCs w:val="20"/>
        </w:rPr>
        <w:t>ветствовать решаемым задачам.</w:t>
      </w:r>
    </w:p>
    <w:p w:rsidR="003B4B82" w:rsidRPr="003B4B82" w:rsidRDefault="003B4B82" w:rsidP="003B4B82">
      <w:pPr>
        <w:pStyle w:val="ad"/>
        <w:spacing w:line="240" w:lineRule="auto"/>
        <w:ind w:left="459"/>
        <w:rPr>
          <w:sz w:val="20"/>
          <w:szCs w:val="20"/>
        </w:rPr>
      </w:pPr>
      <w:r w:rsidRPr="003B4B82">
        <w:rPr>
          <w:sz w:val="20"/>
          <w:szCs w:val="20"/>
        </w:rPr>
        <w:t>Требования к аппаратному обеспечению серверов:</w:t>
      </w:r>
    </w:p>
    <w:p w:rsidR="003B4B82" w:rsidRPr="003B4B82" w:rsidRDefault="003B4B82" w:rsidP="003B4B82">
      <w:pPr>
        <w:widowControl w:val="0"/>
        <w:tabs>
          <w:tab w:val="left" w:pos="821"/>
          <w:tab w:val="left" w:pos="822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RAID-массив для HDD с функцией резервирования и «горячей замены» объемом не менее 250</w:t>
      </w:r>
      <w:r w:rsidRPr="003B4B8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Гб;</w:t>
      </w:r>
    </w:p>
    <w:p w:rsidR="003B4B82" w:rsidRPr="003B4B82" w:rsidRDefault="003B4B82" w:rsidP="003B4B82">
      <w:pPr>
        <w:widowControl w:val="0"/>
        <w:tabs>
          <w:tab w:val="left" w:pos="821"/>
          <w:tab w:val="left" w:pos="82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- тип процессора: 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четырехъядерный</w:t>
      </w:r>
      <w:proofErr w:type="spellEnd"/>
      <w:r w:rsidRPr="003B4B82">
        <w:rPr>
          <w:rFonts w:ascii="Times New Roman" w:hAnsi="Times New Roman" w:cs="Times New Roman"/>
          <w:sz w:val="20"/>
          <w:szCs w:val="20"/>
        </w:rPr>
        <w:t xml:space="preserve"> процессор 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Intel</w:t>
      </w:r>
      <w:proofErr w:type="spellEnd"/>
      <w:r w:rsidRPr="003B4B82">
        <w:rPr>
          <w:rFonts w:ascii="Times New Roman" w:hAnsi="Times New Roman" w:cs="Times New Roman"/>
          <w:sz w:val="20"/>
          <w:szCs w:val="20"/>
        </w:rPr>
        <w:t xml:space="preserve">® 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Xeon</w:t>
      </w:r>
      <w:proofErr w:type="spellEnd"/>
      <w:r w:rsidRPr="003B4B82">
        <w:rPr>
          <w:rFonts w:ascii="Times New Roman" w:hAnsi="Times New Roman" w:cs="Times New Roman"/>
          <w:sz w:val="20"/>
          <w:szCs w:val="20"/>
        </w:rPr>
        <w:t>®;</w:t>
      </w:r>
    </w:p>
    <w:p w:rsidR="003B4B82" w:rsidRPr="003B4B82" w:rsidRDefault="003B4B82" w:rsidP="003B4B82">
      <w:pPr>
        <w:widowControl w:val="0"/>
        <w:tabs>
          <w:tab w:val="left" w:pos="821"/>
          <w:tab w:val="left" w:pos="82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количество процессоров, шт.: от 2 и</w:t>
      </w:r>
      <w:r w:rsidRPr="003B4B8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более;</w:t>
      </w:r>
    </w:p>
    <w:p w:rsidR="003B4B82" w:rsidRPr="003B4B82" w:rsidRDefault="003B4B82" w:rsidP="003B4B82">
      <w:pPr>
        <w:widowControl w:val="0"/>
        <w:tabs>
          <w:tab w:val="left" w:pos="821"/>
          <w:tab w:val="left" w:pos="822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оперативная память: объём памяти – не менее 32</w:t>
      </w:r>
      <w:r w:rsidRPr="003B4B8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Гб.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ad"/>
        <w:spacing w:line="240" w:lineRule="auto"/>
        <w:ind w:left="459"/>
        <w:rPr>
          <w:sz w:val="20"/>
          <w:szCs w:val="20"/>
        </w:rPr>
      </w:pPr>
      <w:r w:rsidRPr="003B4B82">
        <w:rPr>
          <w:sz w:val="20"/>
          <w:szCs w:val="20"/>
        </w:rPr>
        <w:t>АРМ оператора (4 шт.) должен выполнять следующие функции:</w:t>
      </w:r>
    </w:p>
    <w:p w:rsidR="003B4B82" w:rsidRPr="003B4B82" w:rsidRDefault="003B4B82" w:rsidP="003B4B82">
      <w:pPr>
        <w:widowControl w:val="0"/>
        <w:tabs>
          <w:tab w:val="left" w:pos="821"/>
          <w:tab w:val="left" w:pos="822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в наглядной форме представлять и оценивать статистику сбора данных с устройств за сутки или другой указанный период</w:t>
      </w:r>
      <w:r w:rsidRPr="003B4B82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времени;</w:t>
      </w:r>
    </w:p>
    <w:p w:rsidR="003B4B82" w:rsidRPr="003B4B82" w:rsidRDefault="003B4B82" w:rsidP="003B4B82">
      <w:pPr>
        <w:widowControl w:val="0"/>
        <w:tabs>
          <w:tab w:val="left" w:pos="821"/>
          <w:tab w:val="left" w:pos="822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- создавать и редактировать шаблоны отчётных форм, предназначенных для получения отчётов практически любой сложности, с дополнительной возможностью построения графиков, а также экспортом в 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Microsoft</w:t>
      </w:r>
      <w:proofErr w:type="spellEnd"/>
      <w:r w:rsidRPr="003B4B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Office</w:t>
      </w:r>
      <w:proofErr w:type="spellEnd"/>
      <w:r w:rsidRPr="003B4B8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Excel</w:t>
      </w:r>
      <w:proofErr w:type="spellEnd"/>
      <w:r w:rsidRPr="003B4B82">
        <w:rPr>
          <w:rFonts w:ascii="Times New Roman" w:hAnsi="Times New Roman" w:cs="Times New Roman"/>
          <w:sz w:val="20"/>
          <w:szCs w:val="20"/>
        </w:rPr>
        <w:t>;</w:t>
      </w:r>
    </w:p>
    <w:p w:rsidR="003B4B82" w:rsidRPr="003B4B82" w:rsidRDefault="003B4B82" w:rsidP="003B4B82">
      <w:pPr>
        <w:widowControl w:val="0"/>
        <w:tabs>
          <w:tab w:val="left" w:pos="861"/>
          <w:tab w:val="left" w:pos="86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отслеживать значения расчётных величин, поступающих в БД, с возможностью контроля выхода за переделы допу</w:t>
      </w:r>
      <w:r w:rsidRPr="003B4B82">
        <w:rPr>
          <w:rFonts w:ascii="Times New Roman" w:hAnsi="Times New Roman" w:cs="Times New Roman"/>
          <w:sz w:val="20"/>
          <w:szCs w:val="20"/>
        </w:rPr>
        <w:t>с</w:t>
      </w:r>
      <w:r w:rsidRPr="003B4B82">
        <w:rPr>
          <w:rFonts w:ascii="Times New Roman" w:hAnsi="Times New Roman" w:cs="Times New Roman"/>
          <w:sz w:val="20"/>
          <w:szCs w:val="20"/>
        </w:rPr>
        <w:t>тимых</w:t>
      </w:r>
      <w:r w:rsidRPr="003B4B82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значений;</w:t>
      </w:r>
    </w:p>
    <w:p w:rsidR="003B4B82" w:rsidRPr="003B4B82" w:rsidRDefault="003B4B82" w:rsidP="003B4B82">
      <w:pPr>
        <w:widowControl w:val="0"/>
        <w:tabs>
          <w:tab w:val="left" w:pos="861"/>
          <w:tab w:val="left" w:pos="86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осуществлять мониторинг и прогнозирование вырабатываемой или потребляемой электроэнергии;</w:t>
      </w:r>
    </w:p>
    <w:p w:rsidR="003B4B82" w:rsidRPr="003B4B82" w:rsidRDefault="003B4B82" w:rsidP="003B4B82">
      <w:pPr>
        <w:widowControl w:val="0"/>
        <w:tabs>
          <w:tab w:val="left" w:pos="861"/>
          <w:tab w:val="left" w:pos="862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отслеживать в реальном времени поступления в БД информации по интересующим объектам;</w:t>
      </w:r>
    </w:p>
    <w:p w:rsidR="003B4B82" w:rsidRPr="003B4B82" w:rsidRDefault="003B4B82" w:rsidP="003B4B82">
      <w:pPr>
        <w:widowControl w:val="0"/>
        <w:tabs>
          <w:tab w:val="left" w:pos="861"/>
          <w:tab w:val="left" w:pos="862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отслеживать выбранные типы событий (происходящих в системе и регистрируемых сервером);</w:t>
      </w:r>
    </w:p>
    <w:p w:rsidR="003B4B82" w:rsidRPr="003B4B82" w:rsidRDefault="003B4B82" w:rsidP="003B4B82">
      <w:pPr>
        <w:widowControl w:val="0"/>
        <w:tabs>
          <w:tab w:val="left" w:pos="861"/>
          <w:tab w:val="left" w:pos="862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строить произвольные формы для оперативного контроля состояния объектов энергосистемы по состояниям выключ</w:t>
      </w:r>
      <w:r w:rsidRPr="003B4B82">
        <w:rPr>
          <w:rFonts w:ascii="Times New Roman" w:hAnsi="Times New Roman" w:cs="Times New Roman"/>
          <w:sz w:val="20"/>
          <w:szCs w:val="20"/>
        </w:rPr>
        <w:t>а</w:t>
      </w:r>
      <w:r w:rsidRPr="003B4B82">
        <w:rPr>
          <w:rFonts w:ascii="Times New Roman" w:hAnsi="Times New Roman" w:cs="Times New Roman"/>
          <w:sz w:val="20"/>
          <w:szCs w:val="20"/>
        </w:rPr>
        <w:t>телей и</w:t>
      </w:r>
      <w:r w:rsidRPr="003B4B82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разъединителей;</w:t>
      </w:r>
    </w:p>
    <w:p w:rsidR="003B4B82" w:rsidRPr="003B4B82" w:rsidRDefault="003B4B82" w:rsidP="003B4B82">
      <w:pPr>
        <w:widowControl w:val="0"/>
        <w:tabs>
          <w:tab w:val="left" w:pos="861"/>
          <w:tab w:val="left" w:pos="86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присваивать кодировку объектов</w:t>
      </w:r>
      <w:r w:rsidRPr="003B4B82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энергосистемы;</w:t>
      </w:r>
    </w:p>
    <w:p w:rsidR="003B4B82" w:rsidRPr="003B4B82" w:rsidRDefault="003B4B82" w:rsidP="003B4B82">
      <w:pPr>
        <w:widowControl w:val="0"/>
        <w:tabs>
          <w:tab w:val="left" w:pos="861"/>
          <w:tab w:val="left" w:pos="86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управлять синхронизацией времени на</w:t>
      </w:r>
      <w:r w:rsidRPr="003B4B8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АРМ.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ad"/>
        <w:spacing w:line="240" w:lineRule="auto"/>
        <w:ind w:left="499"/>
        <w:rPr>
          <w:sz w:val="20"/>
          <w:szCs w:val="20"/>
        </w:rPr>
      </w:pPr>
      <w:r w:rsidRPr="003B4B82">
        <w:rPr>
          <w:sz w:val="20"/>
          <w:szCs w:val="20"/>
        </w:rPr>
        <w:t>АРМ должны иметь характеристики не хуже:</w:t>
      </w:r>
    </w:p>
    <w:p w:rsidR="003B4B82" w:rsidRPr="003B4B82" w:rsidRDefault="003B4B82" w:rsidP="003B4B82">
      <w:pPr>
        <w:widowControl w:val="0"/>
        <w:tabs>
          <w:tab w:val="left" w:pos="861"/>
          <w:tab w:val="left" w:pos="86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- процессор – не хуже 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Intel</w:t>
      </w:r>
      <w:proofErr w:type="spellEnd"/>
      <w:r w:rsidRPr="003B4B82">
        <w:rPr>
          <w:rFonts w:ascii="Times New Roman" w:hAnsi="Times New Roman" w:cs="Times New Roman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  <w:lang w:val="en-US"/>
        </w:rPr>
        <w:t>Core</w:t>
      </w:r>
      <w:r w:rsidRPr="003B4B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B4B82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3B4B82">
        <w:rPr>
          <w:rFonts w:ascii="Times New Roman" w:hAnsi="Times New Roman" w:cs="Times New Roman"/>
          <w:sz w:val="20"/>
          <w:szCs w:val="20"/>
        </w:rPr>
        <w:t xml:space="preserve"> 7, частота от 3</w:t>
      </w:r>
      <w:r w:rsidRPr="003B4B8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ГГц;</w:t>
      </w:r>
    </w:p>
    <w:p w:rsidR="003B4B82" w:rsidRPr="003B4B82" w:rsidRDefault="003B4B82" w:rsidP="003B4B82">
      <w:pPr>
        <w:widowControl w:val="0"/>
        <w:tabs>
          <w:tab w:val="left" w:pos="861"/>
          <w:tab w:val="left" w:pos="86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оперативная память: тип памяти: DDR4, объём памяти – не менее 16 Гб;</w:t>
      </w:r>
    </w:p>
    <w:p w:rsidR="003B4B82" w:rsidRPr="003B4B82" w:rsidRDefault="003B4B82" w:rsidP="003B4B82">
      <w:pPr>
        <w:widowControl w:val="0"/>
        <w:tabs>
          <w:tab w:val="left" w:pos="861"/>
          <w:tab w:val="left" w:pos="86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емкость жесткого диска (HDD) – не менее 2</w:t>
      </w:r>
      <w:r w:rsidRPr="003B4B82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3B4B82">
        <w:rPr>
          <w:rFonts w:ascii="Times New Roman" w:hAnsi="Times New Roman" w:cs="Times New Roman"/>
          <w:sz w:val="20"/>
          <w:szCs w:val="20"/>
        </w:rPr>
        <w:t>байт;</w:t>
      </w:r>
    </w:p>
    <w:p w:rsidR="003B4B82" w:rsidRPr="003B4B82" w:rsidRDefault="003B4B82" w:rsidP="003B4B82">
      <w:pPr>
        <w:widowControl w:val="0"/>
        <w:tabs>
          <w:tab w:val="left" w:pos="861"/>
          <w:tab w:val="left" w:pos="86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ёмкость твердотельного диска (SSD) – 512Гб;</w:t>
      </w:r>
    </w:p>
    <w:p w:rsidR="003B4B82" w:rsidRPr="003B4B82" w:rsidRDefault="003B4B82" w:rsidP="003B4B82">
      <w:pPr>
        <w:widowControl w:val="0"/>
        <w:tabs>
          <w:tab w:val="left" w:pos="861"/>
          <w:tab w:val="left" w:pos="86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оптический дисковод типа DVD-R</w:t>
      </w:r>
      <w:r w:rsidRPr="003B4B8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4х;</w:t>
      </w:r>
    </w:p>
    <w:p w:rsidR="003B4B82" w:rsidRPr="003B4B82" w:rsidRDefault="003B4B82" w:rsidP="003B4B82">
      <w:pPr>
        <w:widowControl w:val="0"/>
        <w:tabs>
          <w:tab w:val="left" w:pos="861"/>
          <w:tab w:val="left" w:pos="86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жидкокристаллический (ЖК) монитор с диагональю экрана не менее</w:t>
      </w:r>
      <w:r w:rsidRPr="003B4B82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27”</w:t>
      </w:r>
      <w:r w:rsidRPr="003B4B82">
        <w:rPr>
          <w:rFonts w:ascii="Times New Roman" w:hAnsi="Times New Roman" w:cs="Times New Roman"/>
          <w:sz w:val="20"/>
          <w:szCs w:val="20"/>
          <w:lang w:val="en-US"/>
        </w:rPr>
        <w:t>IPS</w:t>
      </w:r>
      <w:r w:rsidRPr="003B4B82">
        <w:rPr>
          <w:rFonts w:ascii="Times New Roman" w:hAnsi="Times New Roman" w:cs="Times New Roman"/>
          <w:sz w:val="20"/>
          <w:szCs w:val="20"/>
        </w:rPr>
        <w:t>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Heading3"/>
        <w:numPr>
          <w:ilvl w:val="2"/>
          <w:numId w:val="16"/>
        </w:numPr>
        <w:tabs>
          <w:tab w:val="left" w:pos="742"/>
        </w:tabs>
        <w:spacing w:before="0"/>
        <w:ind w:left="742"/>
        <w:jc w:val="both"/>
        <w:rPr>
          <w:b w:val="0"/>
          <w:sz w:val="20"/>
          <w:szCs w:val="20"/>
        </w:rPr>
      </w:pPr>
      <w:bookmarkStart w:id="18" w:name="_bookmark36"/>
      <w:bookmarkEnd w:id="18"/>
      <w:proofErr w:type="spellStart"/>
      <w:r w:rsidRPr="003B4B82">
        <w:rPr>
          <w:b w:val="0"/>
          <w:sz w:val="20"/>
          <w:szCs w:val="20"/>
        </w:rPr>
        <w:t>Требования</w:t>
      </w:r>
      <w:proofErr w:type="spellEnd"/>
      <w:r w:rsidRPr="003B4B82">
        <w:rPr>
          <w:b w:val="0"/>
          <w:sz w:val="20"/>
          <w:szCs w:val="20"/>
        </w:rPr>
        <w:t xml:space="preserve"> к </w:t>
      </w:r>
      <w:proofErr w:type="spellStart"/>
      <w:r w:rsidRPr="003B4B82">
        <w:rPr>
          <w:b w:val="0"/>
          <w:sz w:val="20"/>
          <w:szCs w:val="20"/>
        </w:rPr>
        <w:t>метрологическому</w:t>
      </w:r>
      <w:proofErr w:type="spellEnd"/>
      <w:r w:rsidRPr="003B4B82">
        <w:rPr>
          <w:b w:val="0"/>
          <w:spacing w:val="-16"/>
          <w:sz w:val="20"/>
          <w:szCs w:val="20"/>
        </w:rPr>
        <w:t xml:space="preserve"> </w:t>
      </w:r>
      <w:proofErr w:type="spellStart"/>
      <w:r w:rsidRPr="003B4B82">
        <w:rPr>
          <w:b w:val="0"/>
          <w:sz w:val="20"/>
          <w:szCs w:val="20"/>
        </w:rPr>
        <w:t>обеспечению</w:t>
      </w:r>
      <w:proofErr w:type="spellEnd"/>
    </w:p>
    <w:p w:rsidR="003B4B82" w:rsidRPr="003B4B82" w:rsidRDefault="003B4B82" w:rsidP="003B4B82">
      <w:pPr>
        <w:widowControl w:val="0"/>
        <w:tabs>
          <w:tab w:val="left" w:pos="-1418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ab/>
        <w:t xml:space="preserve">Метрологическое обеспечение должно осуществляться  в  соответствии  с ГОСТ 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B4B82">
        <w:rPr>
          <w:rFonts w:ascii="Times New Roman" w:hAnsi="Times New Roman" w:cs="Times New Roman"/>
          <w:sz w:val="20"/>
          <w:szCs w:val="20"/>
        </w:rPr>
        <w:t xml:space="preserve"> 8.596-2002. До момента вв</w:t>
      </w:r>
      <w:r w:rsidRPr="003B4B82">
        <w:rPr>
          <w:rFonts w:ascii="Times New Roman" w:hAnsi="Times New Roman" w:cs="Times New Roman"/>
          <w:sz w:val="20"/>
          <w:szCs w:val="20"/>
        </w:rPr>
        <w:t>о</w:t>
      </w:r>
      <w:r w:rsidRPr="003B4B82">
        <w:rPr>
          <w:rFonts w:ascii="Times New Roman" w:hAnsi="Times New Roman" w:cs="Times New Roman"/>
          <w:sz w:val="20"/>
          <w:szCs w:val="20"/>
        </w:rPr>
        <w:t>да в постоянную эксплуатацию должна быть проведена метрологическая поверка компонентов измерительного тракта (измерительные трансформаторы тока и напряжения, счетчики). При этом должны быть оформлено Свидетельство о первичной поверке установленного образца</w:t>
      </w:r>
      <w:r w:rsidRPr="003B4B82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РФ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3B4B82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3B4B82">
        <w:rPr>
          <w:rFonts w:ascii="Times New Roman" w:hAnsi="Times New Roman" w:cs="Times New Roman"/>
          <w:sz w:val="20"/>
          <w:szCs w:val="20"/>
        </w:rPr>
        <w:t xml:space="preserve"> исполнение «Закона об обеспечении единства измерений» (ФЗ №4871-1) необходимо разработать и аттестовать в установле</w:t>
      </w:r>
      <w:r w:rsidRPr="003B4B82">
        <w:rPr>
          <w:rFonts w:ascii="Times New Roman" w:hAnsi="Times New Roman" w:cs="Times New Roman"/>
          <w:sz w:val="20"/>
          <w:szCs w:val="20"/>
        </w:rPr>
        <w:t>н</w:t>
      </w:r>
      <w:r w:rsidRPr="003B4B82">
        <w:rPr>
          <w:rFonts w:ascii="Times New Roman" w:hAnsi="Times New Roman" w:cs="Times New Roman"/>
          <w:sz w:val="20"/>
          <w:szCs w:val="20"/>
        </w:rPr>
        <w:t xml:space="preserve">ном порядке методику измерений (МИ) с использованием АИИС КУЭ. Разработку  и аттестацию МИ необходимо проводить в соответствии с ГОСТ 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B4B82">
        <w:rPr>
          <w:rFonts w:ascii="Times New Roman" w:hAnsi="Times New Roman" w:cs="Times New Roman"/>
          <w:sz w:val="20"/>
          <w:szCs w:val="20"/>
        </w:rPr>
        <w:t xml:space="preserve"> 8.563-2009. Метрологич</w:t>
      </w:r>
      <w:r w:rsidRPr="003B4B82">
        <w:rPr>
          <w:rFonts w:ascii="Times New Roman" w:hAnsi="Times New Roman" w:cs="Times New Roman"/>
          <w:sz w:val="20"/>
          <w:szCs w:val="20"/>
        </w:rPr>
        <w:t>е</w:t>
      </w:r>
      <w:r w:rsidRPr="003B4B82">
        <w:rPr>
          <w:rFonts w:ascii="Times New Roman" w:hAnsi="Times New Roman" w:cs="Times New Roman"/>
          <w:sz w:val="20"/>
          <w:szCs w:val="20"/>
        </w:rPr>
        <w:t>ское обеспечение АИИС КУЭ должно осуществляться Госстандартом России или уполномоченными им</w:t>
      </w:r>
      <w:r w:rsidRPr="003B4B82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организациями.</w:t>
      </w:r>
    </w:p>
    <w:p w:rsidR="003B4B82" w:rsidRPr="003B4B82" w:rsidRDefault="003B4B82" w:rsidP="003B4B82">
      <w:pPr>
        <w:widowControl w:val="0"/>
        <w:tabs>
          <w:tab w:val="left" w:pos="-1418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ab/>
        <w:t>На этапе изготовления и внедрения проводятся поверка и испытания АИИС КУЭ с целью утве</w:t>
      </w:r>
      <w:r w:rsidRPr="003B4B82">
        <w:rPr>
          <w:rFonts w:ascii="Times New Roman" w:hAnsi="Times New Roman" w:cs="Times New Roman"/>
          <w:sz w:val="20"/>
          <w:szCs w:val="20"/>
        </w:rPr>
        <w:t>р</w:t>
      </w:r>
      <w:r w:rsidRPr="003B4B82">
        <w:rPr>
          <w:rFonts w:ascii="Times New Roman" w:hAnsi="Times New Roman" w:cs="Times New Roman"/>
          <w:sz w:val="20"/>
          <w:szCs w:val="20"/>
        </w:rPr>
        <w:t xml:space="preserve">ждения типа в соответствии с 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3B4B82">
        <w:rPr>
          <w:rFonts w:ascii="Times New Roman" w:hAnsi="Times New Roman" w:cs="Times New Roman"/>
          <w:sz w:val="20"/>
          <w:szCs w:val="20"/>
        </w:rPr>
        <w:t xml:space="preserve"> 50.2.009-94. В процессе эксплуатации должен осуществляться метрологический надзор за состоян</w:t>
      </w:r>
      <w:r w:rsidRPr="003B4B82">
        <w:rPr>
          <w:rFonts w:ascii="Times New Roman" w:hAnsi="Times New Roman" w:cs="Times New Roman"/>
          <w:sz w:val="20"/>
          <w:szCs w:val="20"/>
        </w:rPr>
        <w:t>и</w:t>
      </w:r>
      <w:r w:rsidRPr="003B4B82">
        <w:rPr>
          <w:rFonts w:ascii="Times New Roman" w:hAnsi="Times New Roman" w:cs="Times New Roman"/>
          <w:sz w:val="20"/>
          <w:szCs w:val="20"/>
        </w:rPr>
        <w:t>ем, применением и эксплуатацией средств измерений (учета) и АИИС КУЭ в целом, за аттестованными МИ, соблюд</w:t>
      </w:r>
      <w:r w:rsidRPr="003B4B82">
        <w:rPr>
          <w:rFonts w:ascii="Times New Roman" w:hAnsi="Times New Roman" w:cs="Times New Roman"/>
          <w:sz w:val="20"/>
          <w:szCs w:val="20"/>
        </w:rPr>
        <w:t>е</w:t>
      </w:r>
      <w:r w:rsidRPr="003B4B82">
        <w:rPr>
          <w:rFonts w:ascii="Times New Roman" w:hAnsi="Times New Roman" w:cs="Times New Roman"/>
          <w:sz w:val="20"/>
          <w:szCs w:val="20"/>
        </w:rPr>
        <w:lastRenderedPageBreak/>
        <w:t>нием метрологических правил и</w:t>
      </w:r>
      <w:r w:rsidRPr="003B4B82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норм.</w:t>
      </w:r>
    </w:p>
    <w:p w:rsidR="003B4B82" w:rsidRPr="003B4B82" w:rsidRDefault="003B4B82" w:rsidP="003B4B82">
      <w:pPr>
        <w:widowControl w:val="0"/>
        <w:tabs>
          <w:tab w:val="left" w:pos="-1418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ab/>
        <w:t>Необходимо учитывать следующие составляющие суммарной погрешности измерений</w:t>
      </w:r>
      <w:r w:rsidRPr="003B4B8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электр</w:t>
      </w:r>
      <w:r w:rsidRPr="003B4B82">
        <w:rPr>
          <w:rFonts w:ascii="Times New Roman" w:hAnsi="Times New Roman" w:cs="Times New Roman"/>
          <w:sz w:val="20"/>
          <w:szCs w:val="20"/>
        </w:rPr>
        <w:t>о</w:t>
      </w:r>
      <w:r w:rsidRPr="003B4B82">
        <w:rPr>
          <w:rFonts w:ascii="Times New Roman" w:hAnsi="Times New Roman" w:cs="Times New Roman"/>
          <w:sz w:val="20"/>
          <w:szCs w:val="20"/>
        </w:rPr>
        <w:t>энергии: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21"/>
        </w:numPr>
        <w:tabs>
          <w:tab w:val="left" w:pos="861"/>
          <w:tab w:val="left" w:pos="862"/>
        </w:tabs>
        <w:autoSpaceDE w:val="0"/>
        <w:autoSpaceDN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токовая погрешность трансформатора тока по ГОСТ</w:t>
      </w:r>
      <w:r w:rsidRPr="003B4B82">
        <w:rPr>
          <w:spacing w:val="-10"/>
          <w:sz w:val="20"/>
          <w:szCs w:val="20"/>
        </w:rPr>
        <w:t xml:space="preserve"> </w:t>
      </w:r>
      <w:r w:rsidRPr="003B4B82">
        <w:rPr>
          <w:sz w:val="20"/>
          <w:szCs w:val="20"/>
        </w:rPr>
        <w:t>7746-2001;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21"/>
        </w:numPr>
        <w:tabs>
          <w:tab w:val="left" w:pos="861"/>
          <w:tab w:val="left" w:pos="862"/>
        </w:tabs>
        <w:autoSpaceDE w:val="0"/>
        <w:autoSpaceDN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погрешность напряжения трансформатора напряжения по ГОСТ</w:t>
      </w:r>
      <w:r w:rsidRPr="003B4B82">
        <w:rPr>
          <w:spacing w:val="-15"/>
          <w:sz w:val="20"/>
          <w:szCs w:val="20"/>
        </w:rPr>
        <w:t xml:space="preserve"> </w:t>
      </w:r>
      <w:r w:rsidRPr="003B4B82">
        <w:rPr>
          <w:sz w:val="20"/>
          <w:szCs w:val="20"/>
        </w:rPr>
        <w:t>1983-2001;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21"/>
        </w:numPr>
        <w:tabs>
          <w:tab w:val="left" w:pos="861"/>
          <w:tab w:val="left" w:pos="862"/>
        </w:tabs>
        <w:autoSpaceDE w:val="0"/>
        <w:autoSpaceDN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основную погрешность счетчика по ГОСТ </w:t>
      </w:r>
      <w:proofErr w:type="gramStart"/>
      <w:r w:rsidRPr="003B4B82">
        <w:rPr>
          <w:sz w:val="20"/>
          <w:szCs w:val="20"/>
        </w:rPr>
        <w:t>Р</w:t>
      </w:r>
      <w:proofErr w:type="gramEnd"/>
      <w:r w:rsidRPr="003B4B82">
        <w:rPr>
          <w:spacing w:val="-9"/>
          <w:sz w:val="20"/>
          <w:szCs w:val="20"/>
        </w:rPr>
        <w:t xml:space="preserve"> </w:t>
      </w:r>
      <w:r w:rsidRPr="003B4B82">
        <w:rPr>
          <w:sz w:val="20"/>
          <w:szCs w:val="20"/>
        </w:rPr>
        <w:t>52323-2005;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21"/>
        </w:numPr>
        <w:tabs>
          <w:tab w:val="left" w:pos="862"/>
        </w:tabs>
        <w:autoSpaceDE w:val="0"/>
        <w:autoSpaceDN w:val="0"/>
        <w:ind w:right="111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погрешность из-за потери (падения) напряжения в линии присоединения счетчика к трансформатору напряж</w:t>
      </w:r>
      <w:r w:rsidRPr="003B4B82">
        <w:rPr>
          <w:sz w:val="20"/>
          <w:szCs w:val="20"/>
        </w:rPr>
        <w:t>е</w:t>
      </w:r>
      <w:r w:rsidRPr="003B4B82">
        <w:rPr>
          <w:sz w:val="20"/>
          <w:szCs w:val="20"/>
        </w:rPr>
        <w:t>ния в соответствии с ПУЭ, Инструкцией по проверке трансформаторов напряжения и их вторичных цепей. – М.: СПО</w:t>
      </w:r>
      <w:r w:rsidRPr="003B4B82">
        <w:rPr>
          <w:spacing w:val="-17"/>
          <w:sz w:val="20"/>
          <w:szCs w:val="20"/>
        </w:rPr>
        <w:t xml:space="preserve"> </w:t>
      </w:r>
      <w:r w:rsidRPr="003B4B82">
        <w:rPr>
          <w:sz w:val="20"/>
          <w:szCs w:val="20"/>
        </w:rPr>
        <w:t>Союзтехэнерго,1979;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21"/>
        </w:numPr>
        <w:tabs>
          <w:tab w:val="left" w:pos="862"/>
        </w:tabs>
        <w:autoSpaceDE w:val="0"/>
        <w:autoSpaceDN w:val="0"/>
        <w:ind w:right="111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погрешность трансформаторной схемы включения счетчика за счет угловых погрешностей трансформатора т</w:t>
      </w:r>
      <w:r w:rsidRPr="003B4B82">
        <w:rPr>
          <w:sz w:val="20"/>
          <w:szCs w:val="20"/>
        </w:rPr>
        <w:t>о</w:t>
      </w:r>
      <w:r w:rsidRPr="003B4B82">
        <w:rPr>
          <w:sz w:val="20"/>
          <w:szCs w:val="20"/>
        </w:rPr>
        <w:t>ка, трансформатора напряжения и коэффициента мощности;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21"/>
        </w:numPr>
        <w:tabs>
          <w:tab w:val="left" w:pos="821"/>
          <w:tab w:val="left" w:pos="822"/>
        </w:tabs>
        <w:autoSpaceDE w:val="0"/>
        <w:autoSpaceDN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дополнительные погрешности счетчика электроэнергии от влияния внешних</w:t>
      </w:r>
      <w:r w:rsidRPr="003B4B82">
        <w:rPr>
          <w:spacing w:val="-23"/>
          <w:sz w:val="20"/>
          <w:szCs w:val="20"/>
        </w:rPr>
        <w:t xml:space="preserve"> </w:t>
      </w:r>
      <w:r w:rsidRPr="003B4B82">
        <w:rPr>
          <w:sz w:val="20"/>
          <w:szCs w:val="20"/>
        </w:rPr>
        <w:t>величин;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21"/>
        </w:numPr>
        <w:tabs>
          <w:tab w:val="left" w:pos="822"/>
        </w:tabs>
        <w:autoSpaceDE w:val="0"/>
        <w:autoSpaceDN w:val="0"/>
        <w:ind w:right="224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погрешность синхронизации при измерении текущего календарного времени в соответствии с технической документацией на компоненты АИИС КУЭ, выполняющих функции по синхронизации времени и предназн</w:t>
      </w:r>
      <w:r w:rsidRPr="003B4B82">
        <w:rPr>
          <w:sz w:val="20"/>
          <w:szCs w:val="20"/>
        </w:rPr>
        <w:t>а</w:t>
      </w:r>
      <w:r w:rsidRPr="003B4B82">
        <w:rPr>
          <w:sz w:val="20"/>
          <w:szCs w:val="20"/>
        </w:rPr>
        <w:t>ченных для проведения</w:t>
      </w:r>
      <w:r w:rsidRPr="003B4B82">
        <w:rPr>
          <w:spacing w:val="-4"/>
          <w:sz w:val="20"/>
          <w:szCs w:val="20"/>
        </w:rPr>
        <w:t xml:space="preserve"> </w:t>
      </w:r>
      <w:r w:rsidRPr="003B4B82">
        <w:rPr>
          <w:sz w:val="20"/>
          <w:szCs w:val="20"/>
        </w:rPr>
        <w:t>измерений.</w:t>
      </w:r>
    </w:p>
    <w:p w:rsidR="003B4B82" w:rsidRPr="003B4B82" w:rsidRDefault="003B4B82" w:rsidP="003B4B82">
      <w:pPr>
        <w:widowControl w:val="0"/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235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Значения влияющих внешних величин на дополнительную погрешность электросчетчика, согласно ГОСТ </w:t>
      </w:r>
      <w:proofErr w:type="gramStart"/>
      <w:r w:rsidRPr="003B4B82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B4B8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52323-2005:</w:t>
      </w:r>
    </w:p>
    <w:p w:rsidR="003B4B82" w:rsidRPr="003B4B82" w:rsidRDefault="003B4B82" w:rsidP="003B4B82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При эксплуатации АИИС КУЭ необходимо обеспечить организационные мероприятия по выполнению МИ по точкам</w:t>
      </w:r>
      <w:r w:rsidRPr="003B4B82">
        <w:rPr>
          <w:rFonts w:ascii="Times New Roman" w:hAnsi="Times New Roman" w:cs="Times New Roman"/>
          <w:spacing w:val="-32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учета.</w:t>
      </w:r>
    </w:p>
    <w:p w:rsidR="003B4B82" w:rsidRPr="003B4B82" w:rsidRDefault="003B4B82" w:rsidP="003B4B82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hAnsi="Times New Roman" w:cs="Times New Roman"/>
          <w:sz w:val="20"/>
          <w:szCs w:val="20"/>
        </w:rPr>
      </w:pPr>
    </w:p>
    <w:p w:rsidR="003B4B82" w:rsidRPr="003B4B82" w:rsidRDefault="003B4B82" w:rsidP="003B4B82">
      <w:pPr>
        <w:pStyle w:val="Heading3"/>
        <w:tabs>
          <w:tab w:val="left" w:pos="702"/>
        </w:tabs>
        <w:spacing w:before="0"/>
        <w:ind w:left="0"/>
        <w:jc w:val="both"/>
        <w:rPr>
          <w:b w:val="0"/>
          <w:sz w:val="20"/>
          <w:szCs w:val="20"/>
          <w:lang w:val="ru-RU"/>
        </w:rPr>
      </w:pPr>
      <w:r w:rsidRPr="003B4B82">
        <w:rPr>
          <w:b w:val="0"/>
          <w:sz w:val="20"/>
          <w:szCs w:val="20"/>
          <w:lang w:val="ru-RU"/>
        </w:rPr>
        <w:t>Требования к организационному и методическому</w:t>
      </w:r>
      <w:r w:rsidRPr="003B4B82">
        <w:rPr>
          <w:b w:val="0"/>
          <w:spacing w:val="-19"/>
          <w:sz w:val="20"/>
          <w:szCs w:val="20"/>
          <w:lang w:val="ru-RU"/>
        </w:rPr>
        <w:t xml:space="preserve"> </w:t>
      </w:r>
      <w:r w:rsidRPr="003B4B82">
        <w:rPr>
          <w:b w:val="0"/>
          <w:sz w:val="20"/>
          <w:szCs w:val="20"/>
          <w:lang w:val="ru-RU"/>
        </w:rPr>
        <w:t>обеспечению.</w:t>
      </w:r>
    </w:p>
    <w:p w:rsidR="003B4B82" w:rsidRPr="003B4B82" w:rsidRDefault="003B4B82" w:rsidP="003B4B82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В организационном обеспечении должна быть представлена схема организационной структуры, описаны подразделения (должностные лица), обеспечивающие функционирование АИИС КУЭ, их функции и связи  между</w:t>
      </w:r>
      <w:r w:rsidRPr="003B4B8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ними.</w:t>
      </w:r>
    </w:p>
    <w:p w:rsidR="003B4B82" w:rsidRPr="003B4B82" w:rsidRDefault="003B4B82" w:rsidP="003B4B82">
      <w:pPr>
        <w:widowControl w:val="0"/>
        <w:tabs>
          <w:tab w:val="left" w:pos="1518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Методическое обеспечение должно включать документы, которые отражают взаимодействие пользователя с компле</w:t>
      </w:r>
      <w:r w:rsidRPr="003B4B82">
        <w:rPr>
          <w:rFonts w:ascii="Times New Roman" w:hAnsi="Times New Roman" w:cs="Times New Roman"/>
          <w:sz w:val="20"/>
          <w:szCs w:val="20"/>
        </w:rPr>
        <w:t>к</w:t>
      </w:r>
      <w:r w:rsidRPr="003B4B82">
        <w:rPr>
          <w:rFonts w:ascii="Times New Roman" w:hAnsi="Times New Roman" w:cs="Times New Roman"/>
          <w:sz w:val="20"/>
          <w:szCs w:val="20"/>
        </w:rPr>
        <w:t>сом средств автоматизации, включая описание системы и подсистем, методику (технологию) выполнения автоматиз</w:t>
      </w:r>
      <w:r w:rsidRPr="003B4B82">
        <w:rPr>
          <w:rFonts w:ascii="Times New Roman" w:hAnsi="Times New Roman" w:cs="Times New Roman"/>
          <w:sz w:val="20"/>
          <w:szCs w:val="20"/>
        </w:rPr>
        <w:t>и</w:t>
      </w:r>
      <w:r w:rsidRPr="003B4B82">
        <w:rPr>
          <w:rFonts w:ascii="Times New Roman" w:hAnsi="Times New Roman" w:cs="Times New Roman"/>
          <w:sz w:val="20"/>
          <w:szCs w:val="20"/>
        </w:rPr>
        <w:t>рованной деятельности, инструкций пользователей. Методическое обеспечения должно учитывать основные положения по организации коммерческого учета на ОРЭ и соответствующие нормативные</w:t>
      </w:r>
      <w:r w:rsidRPr="003B4B8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документы.</w:t>
      </w:r>
    </w:p>
    <w:p w:rsidR="003B4B82" w:rsidRPr="003B4B82" w:rsidRDefault="003B4B82" w:rsidP="003B4B82">
      <w:pPr>
        <w:widowControl w:val="0"/>
        <w:tabs>
          <w:tab w:val="left" w:pos="151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B4B82">
        <w:rPr>
          <w:rFonts w:ascii="Times New Roman" w:hAnsi="Times New Roman" w:cs="Times New Roman"/>
          <w:sz w:val="20"/>
          <w:szCs w:val="20"/>
        </w:rPr>
        <w:t>Организационно-методическая   документация   на   АИИС   КУЭ в целом формируется из организационно-методической документации на измерительно-информационный и информационно-вычислительный ко</w:t>
      </w:r>
      <w:r w:rsidRPr="003B4B82">
        <w:rPr>
          <w:rFonts w:ascii="Times New Roman" w:hAnsi="Times New Roman" w:cs="Times New Roman"/>
          <w:sz w:val="20"/>
          <w:szCs w:val="20"/>
        </w:rPr>
        <w:t>м</w:t>
      </w:r>
      <w:r w:rsidRPr="003B4B82">
        <w:rPr>
          <w:rFonts w:ascii="Times New Roman" w:hAnsi="Times New Roman" w:cs="Times New Roman"/>
          <w:sz w:val="20"/>
          <w:szCs w:val="20"/>
        </w:rPr>
        <w:t>плексы в  составе АИИС КУЭ, в соответствии с ГОСТ</w:t>
      </w:r>
      <w:r w:rsidRPr="003B4B8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34.201-89.</w:t>
      </w:r>
      <w:proofErr w:type="gramEnd"/>
    </w:p>
    <w:p w:rsidR="003B4B82" w:rsidRPr="003B4B82" w:rsidRDefault="003B4B82" w:rsidP="003B4B82">
      <w:pPr>
        <w:pStyle w:val="Heading3"/>
        <w:spacing w:before="0"/>
        <w:ind w:left="0"/>
        <w:jc w:val="both"/>
        <w:rPr>
          <w:b w:val="0"/>
          <w:sz w:val="20"/>
          <w:szCs w:val="20"/>
          <w:lang w:val="ru-RU"/>
        </w:rPr>
      </w:pPr>
      <w:r w:rsidRPr="003B4B82">
        <w:rPr>
          <w:b w:val="0"/>
          <w:sz w:val="20"/>
          <w:szCs w:val="20"/>
          <w:lang w:val="ru-RU"/>
        </w:rPr>
        <w:t>Состав и содержание работ по созданию системы</w:t>
      </w:r>
    </w:p>
    <w:p w:rsidR="003B4B82" w:rsidRPr="003B4B82" w:rsidRDefault="003B4B82" w:rsidP="003B4B82">
      <w:pPr>
        <w:widowControl w:val="0"/>
        <w:autoSpaceDE w:val="0"/>
        <w:autoSpaceDN w:val="0"/>
        <w:spacing w:after="0" w:line="240" w:lineRule="auto"/>
        <w:ind w:right="511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Исполнителем, перед началом работ, должны быть представлены Заказчику следующие</w:t>
      </w:r>
      <w:r w:rsidRPr="003B4B8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док</w:t>
      </w:r>
      <w:r w:rsidRPr="003B4B82">
        <w:rPr>
          <w:rFonts w:ascii="Times New Roman" w:hAnsi="Times New Roman" w:cs="Times New Roman"/>
          <w:sz w:val="20"/>
          <w:szCs w:val="20"/>
        </w:rPr>
        <w:t>у</w:t>
      </w:r>
      <w:r w:rsidRPr="003B4B82">
        <w:rPr>
          <w:rFonts w:ascii="Times New Roman" w:hAnsi="Times New Roman" w:cs="Times New Roman"/>
          <w:sz w:val="20"/>
          <w:szCs w:val="20"/>
        </w:rPr>
        <w:t>менты:</w:t>
      </w:r>
    </w:p>
    <w:p w:rsidR="003B4B82" w:rsidRPr="003B4B82" w:rsidRDefault="003B4B82" w:rsidP="003B4B82">
      <w:pPr>
        <w:widowControl w:val="0"/>
        <w:tabs>
          <w:tab w:val="left" w:pos="1361"/>
          <w:tab w:val="left" w:pos="1362"/>
        </w:tabs>
        <w:autoSpaceDE w:val="0"/>
        <w:autoSpaceDN w:val="0"/>
        <w:spacing w:after="0" w:line="240" w:lineRule="auto"/>
        <w:ind w:right="511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 xml:space="preserve">- сертификаты (свидетельства) об утверждении типа (с приложением описания типа) на предлагаемое в качестве средств измерений оборудование, утвержденные </w:t>
      </w:r>
      <w:proofErr w:type="spellStart"/>
      <w:r w:rsidRPr="003B4B82">
        <w:rPr>
          <w:rFonts w:ascii="Times New Roman" w:hAnsi="Times New Roman" w:cs="Times New Roman"/>
          <w:sz w:val="20"/>
          <w:szCs w:val="20"/>
        </w:rPr>
        <w:t>Росстандартом</w:t>
      </w:r>
      <w:proofErr w:type="spellEnd"/>
      <w:r w:rsidRPr="003B4B82">
        <w:rPr>
          <w:rFonts w:ascii="Times New Roman" w:hAnsi="Times New Roman" w:cs="Times New Roman"/>
          <w:sz w:val="20"/>
          <w:szCs w:val="20"/>
        </w:rPr>
        <w:t xml:space="preserve"> или уполномоченными им</w:t>
      </w:r>
      <w:r w:rsidRPr="003B4B82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организациями;</w:t>
      </w:r>
    </w:p>
    <w:p w:rsidR="003B4B82" w:rsidRPr="003B4B82" w:rsidRDefault="003B4B82" w:rsidP="003B4B82">
      <w:pPr>
        <w:widowControl w:val="0"/>
        <w:tabs>
          <w:tab w:val="left" w:pos="1361"/>
          <w:tab w:val="left" w:pos="1362"/>
        </w:tabs>
        <w:autoSpaceDE w:val="0"/>
        <w:autoSpaceDN w:val="0"/>
        <w:spacing w:after="0" w:line="240" w:lineRule="auto"/>
        <w:ind w:right="511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- сертификаты соответствия на предлагаемое к использованию</w:t>
      </w:r>
      <w:r w:rsidRPr="003B4B82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оборудование;</w:t>
      </w:r>
    </w:p>
    <w:p w:rsidR="003B4B82" w:rsidRPr="003B4B82" w:rsidRDefault="003B4B82" w:rsidP="003B4B82">
      <w:pPr>
        <w:widowControl w:val="0"/>
        <w:tabs>
          <w:tab w:val="left" w:pos="-1843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ab/>
        <w:t>В ходе мероприятий по создания АИИС КУЭ исполнителю подготовить и оформить техническую документ</w:t>
      </w:r>
      <w:r w:rsidRPr="003B4B82">
        <w:rPr>
          <w:rFonts w:ascii="Times New Roman" w:hAnsi="Times New Roman" w:cs="Times New Roman"/>
          <w:sz w:val="20"/>
          <w:szCs w:val="20"/>
        </w:rPr>
        <w:t>а</w:t>
      </w:r>
      <w:r w:rsidRPr="003B4B82">
        <w:rPr>
          <w:rFonts w:ascii="Times New Roman" w:hAnsi="Times New Roman" w:cs="Times New Roman"/>
          <w:sz w:val="20"/>
          <w:szCs w:val="20"/>
        </w:rPr>
        <w:t>цию в соответствии с требованиями ГОСТ</w:t>
      </w:r>
      <w:r w:rsidRPr="003B4B8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34.201-89: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23"/>
        </w:numPr>
        <w:autoSpaceDE w:val="0"/>
        <w:autoSpaceDN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стадия</w:t>
      </w:r>
      <w:r w:rsidRPr="003B4B82">
        <w:rPr>
          <w:b/>
          <w:sz w:val="20"/>
          <w:szCs w:val="20"/>
        </w:rPr>
        <w:t xml:space="preserve"> -</w:t>
      </w:r>
      <w:r w:rsidRPr="003B4B82">
        <w:rPr>
          <w:b/>
          <w:sz w:val="20"/>
          <w:szCs w:val="20"/>
        </w:rPr>
        <w:tab/>
      </w:r>
      <w:r w:rsidRPr="003B4B82">
        <w:rPr>
          <w:sz w:val="20"/>
          <w:szCs w:val="20"/>
        </w:rPr>
        <w:t>Техническое задание – выполняется разработка данного</w:t>
      </w:r>
      <w:r w:rsidRPr="003B4B82">
        <w:rPr>
          <w:spacing w:val="-23"/>
          <w:sz w:val="20"/>
          <w:szCs w:val="20"/>
        </w:rPr>
        <w:t xml:space="preserve"> </w:t>
      </w:r>
      <w:r w:rsidRPr="003B4B82">
        <w:rPr>
          <w:sz w:val="20"/>
          <w:szCs w:val="20"/>
        </w:rPr>
        <w:t>документа;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23"/>
        </w:numPr>
        <w:tabs>
          <w:tab w:val="left" w:pos="1002"/>
          <w:tab w:val="left" w:pos="2226"/>
        </w:tabs>
        <w:autoSpaceDE w:val="0"/>
        <w:autoSpaceDN w:val="0"/>
        <w:ind w:right="109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стадия</w:t>
      </w:r>
      <w:r w:rsidRPr="003B4B82">
        <w:rPr>
          <w:b/>
          <w:sz w:val="20"/>
          <w:szCs w:val="20"/>
        </w:rPr>
        <w:t xml:space="preserve"> -</w:t>
      </w:r>
      <w:r w:rsidRPr="003B4B82">
        <w:rPr>
          <w:b/>
          <w:sz w:val="20"/>
          <w:szCs w:val="20"/>
        </w:rPr>
        <w:tab/>
      </w:r>
      <w:proofErr w:type="spellStart"/>
      <w:r w:rsidRPr="003B4B82">
        <w:rPr>
          <w:sz w:val="20"/>
          <w:szCs w:val="20"/>
        </w:rPr>
        <w:t>Технорабочий</w:t>
      </w:r>
      <w:proofErr w:type="spellEnd"/>
      <w:r w:rsidRPr="003B4B82">
        <w:rPr>
          <w:sz w:val="20"/>
          <w:szCs w:val="20"/>
        </w:rPr>
        <w:t xml:space="preserve"> проект – выполняется разработка </w:t>
      </w:r>
      <w:r w:rsidRPr="003B4B82">
        <w:rPr>
          <w:spacing w:val="40"/>
          <w:sz w:val="20"/>
          <w:szCs w:val="20"/>
        </w:rPr>
        <w:t xml:space="preserve"> </w:t>
      </w:r>
      <w:proofErr w:type="spellStart"/>
      <w:r w:rsidRPr="003B4B82">
        <w:rPr>
          <w:sz w:val="20"/>
          <w:szCs w:val="20"/>
        </w:rPr>
        <w:t>Технорабочего</w:t>
      </w:r>
      <w:proofErr w:type="spellEnd"/>
      <w:r w:rsidRPr="003B4B82">
        <w:rPr>
          <w:spacing w:val="20"/>
          <w:sz w:val="20"/>
          <w:szCs w:val="20"/>
        </w:rPr>
        <w:t xml:space="preserve"> </w:t>
      </w:r>
      <w:r w:rsidRPr="003B4B82">
        <w:rPr>
          <w:sz w:val="20"/>
          <w:szCs w:val="20"/>
        </w:rPr>
        <w:t>проекта в</w:t>
      </w:r>
      <w:r w:rsidRPr="003B4B82">
        <w:rPr>
          <w:spacing w:val="-4"/>
          <w:sz w:val="20"/>
          <w:szCs w:val="20"/>
        </w:rPr>
        <w:t xml:space="preserve"> </w:t>
      </w:r>
      <w:r w:rsidRPr="003B4B82">
        <w:rPr>
          <w:sz w:val="20"/>
          <w:szCs w:val="20"/>
        </w:rPr>
        <w:t>с</w:t>
      </w:r>
      <w:r w:rsidRPr="003B4B82">
        <w:rPr>
          <w:sz w:val="20"/>
          <w:szCs w:val="20"/>
        </w:rPr>
        <w:t>о</w:t>
      </w:r>
      <w:r w:rsidRPr="003B4B82">
        <w:rPr>
          <w:sz w:val="20"/>
          <w:szCs w:val="20"/>
        </w:rPr>
        <w:t>ставе: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9"/>
        </w:numPr>
        <w:tabs>
          <w:tab w:val="left" w:pos="1234"/>
          <w:tab w:val="left" w:pos="1235"/>
        </w:tabs>
        <w:autoSpaceDE w:val="0"/>
        <w:autoSpaceDN w:val="0"/>
        <w:ind w:hanging="412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титульный</w:t>
      </w:r>
      <w:r w:rsidRPr="003B4B82">
        <w:rPr>
          <w:spacing w:val="-7"/>
          <w:sz w:val="20"/>
          <w:szCs w:val="20"/>
        </w:rPr>
        <w:t xml:space="preserve"> </w:t>
      </w:r>
      <w:r w:rsidRPr="003B4B82">
        <w:rPr>
          <w:sz w:val="20"/>
          <w:szCs w:val="20"/>
        </w:rPr>
        <w:t>лист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9"/>
        </w:numPr>
        <w:tabs>
          <w:tab w:val="left" w:pos="1234"/>
          <w:tab w:val="left" w:pos="1235"/>
        </w:tabs>
        <w:autoSpaceDE w:val="0"/>
        <w:autoSpaceDN w:val="0"/>
        <w:ind w:hanging="412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ведомость </w:t>
      </w:r>
      <w:proofErr w:type="spellStart"/>
      <w:r w:rsidRPr="003B4B82">
        <w:rPr>
          <w:sz w:val="20"/>
          <w:szCs w:val="20"/>
        </w:rPr>
        <w:t>технорабочего</w:t>
      </w:r>
      <w:proofErr w:type="spellEnd"/>
      <w:r w:rsidRPr="003B4B82">
        <w:rPr>
          <w:spacing w:val="-8"/>
          <w:sz w:val="20"/>
          <w:szCs w:val="20"/>
        </w:rPr>
        <w:t xml:space="preserve"> </w:t>
      </w:r>
      <w:r w:rsidRPr="003B4B82">
        <w:rPr>
          <w:sz w:val="20"/>
          <w:szCs w:val="20"/>
        </w:rPr>
        <w:t>проекта;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9"/>
        </w:numPr>
        <w:tabs>
          <w:tab w:val="left" w:pos="1234"/>
          <w:tab w:val="left" w:pos="1235"/>
        </w:tabs>
        <w:autoSpaceDE w:val="0"/>
        <w:autoSpaceDN w:val="0"/>
        <w:ind w:hanging="412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пояснительную записку к </w:t>
      </w:r>
      <w:proofErr w:type="spellStart"/>
      <w:r w:rsidRPr="003B4B82">
        <w:rPr>
          <w:sz w:val="20"/>
          <w:szCs w:val="20"/>
        </w:rPr>
        <w:t>технорабочему</w:t>
      </w:r>
      <w:proofErr w:type="spellEnd"/>
      <w:r w:rsidRPr="003B4B82">
        <w:rPr>
          <w:spacing w:val="-22"/>
          <w:sz w:val="20"/>
          <w:szCs w:val="20"/>
        </w:rPr>
        <w:t xml:space="preserve"> </w:t>
      </w:r>
      <w:r w:rsidRPr="003B4B82">
        <w:rPr>
          <w:sz w:val="20"/>
          <w:szCs w:val="20"/>
        </w:rPr>
        <w:t>проекту;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9"/>
        </w:numPr>
        <w:tabs>
          <w:tab w:val="left" w:pos="1234"/>
          <w:tab w:val="left" w:pos="1235"/>
        </w:tabs>
        <w:autoSpaceDE w:val="0"/>
        <w:autoSpaceDN w:val="0"/>
        <w:ind w:hanging="412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описание автоматизируемых</w:t>
      </w:r>
      <w:r w:rsidRPr="003B4B82">
        <w:rPr>
          <w:spacing w:val="-18"/>
          <w:sz w:val="20"/>
          <w:szCs w:val="20"/>
        </w:rPr>
        <w:t xml:space="preserve"> </w:t>
      </w:r>
      <w:r w:rsidRPr="003B4B82">
        <w:rPr>
          <w:sz w:val="20"/>
          <w:szCs w:val="20"/>
        </w:rPr>
        <w:t>функций;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9"/>
        </w:numPr>
        <w:tabs>
          <w:tab w:val="left" w:pos="1234"/>
          <w:tab w:val="left" w:pos="1235"/>
        </w:tabs>
        <w:autoSpaceDE w:val="0"/>
        <w:autoSpaceDN w:val="0"/>
        <w:ind w:hanging="412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описание комплекса технических</w:t>
      </w:r>
      <w:r w:rsidRPr="003B4B82">
        <w:rPr>
          <w:spacing w:val="-16"/>
          <w:sz w:val="20"/>
          <w:szCs w:val="20"/>
        </w:rPr>
        <w:t xml:space="preserve"> </w:t>
      </w:r>
      <w:r w:rsidRPr="003B4B82">
        <w:rPr>
          <w:sz w:val="20"/>
          <w:szCs w:val="20"/>
        </w:rPr>
        <w:t>средств;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9"/>
        </w:numPr>
        <w:tabs>
          <w:tab w:val="left" w:pos="1234"/>
          <w:tab w:val="left" w:pos="1235"/>
        </w:tabs>
        <w:autoSpaceDE w:val="0"/>
        <w:autoSpaceDN w:val="0"/>
        <w:ind w:hanging="412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метрологическое</w:t>
      </w:r>
      <w:r w:rsidRPr="003B4B82">
        <w:rPr>
          <w:spacing w:val="-9"/>
          <w:sz w:val="20"/>
          <w:szCs w:val="20"/>
        </w:rPr>
        <w:t xml:space="preserve"> </w:t>
      </w:r>
      <w:r w:rsidRPr="003B4B82">
        <w:rPr>
          <w:sz w:val="20"/>
          <w:szCs w:val="20"/>
        </w:rPr>
        <w:t>обеспечение;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9"/>
        </w:numPr>
        <w:tabs>
          <w:tab w:val="left" w:pos="1234"/>
          <w:tab w:val="left" w:pos="1235"/>
        </w:tabs>
        <w:autoSpaceDE w:val="0"/>
        <w:autoSpaceDN w:val="0"/>
        <w:ind w:hanging="412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описания постановки</w:t>
      </w:r>
      <w:r w:rsidRPr="003B4B82">
        <w:rPr>
          <w:spacing w:val="-11"/>
          <w:sz w:val="20"/>
          <w:szCs w:val="20"/>
        </w:rPr>
        <w:t xml:space="preserve"> </w:t>
      </w:r>
      <w:r w:rsidRPr="003B4B82">
        <w:rPr>
          <w:sz w:val="20"/>
          <w:szCs w:val="20"/>
        </w:rPr>
        <w:t>задачи;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9"/>
        </w:numPr>
        <w:tabs>
          <w:tab w:val="left" w:pos="1234"/>
          <w:tab w:val="left" w:pos="1235"/>
        </w:tabs>
        <w:autoSpaceDE w:val="0"/>
        <w:autoSpaceDN w:val="0"/>
        <w:ind w:hanging="412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описание информационного</w:t>
      </w:r>
      <w:r w:rsidRPr="003B4B82">
        <w:rPr>
          <w:spacing w:val="-16"/>
          <w:sz w:val="20"/>
          <w:szCs w:val="20"/>
        </w:rPr>
        <w:t xml:space="preserve"> </w:t>
      </w:r>
      <w:r w:rsidRPr="003B4B82">
        <w:rPr>
          <w:sz w:val="20"/>
          <w:szCs w:val="20"/>
        </w:rPr>
        <w:t>обеспечения;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9"/>
        </w:numPr>
        <w:tabs>
          <w:tab w:val="left" w:pos="1234"/>
          <w:tab w:val="left" w:pos="1235"/>
        </w:tabs>
        <w:autoSpaceDE w:val="0"/>
        <w:autoSpaceDN w:val="0"/>
        <w:ind w:hanging="412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описание программного</w:t>
      </w:r>
      <w:r w:rsidRPr="003B4B82">
        <w:rPr>
          <w:spacing w:val="-14"/>
          <w:sz w:val="20"/>
          <w:szCs w:val="20"/>
        </w:rPr>
        <w:t xml:space="preserve"> </w:t>
      </w:r>
      <w:r w:rsidRPr="003B4B82">
        <w:rPr>
          <w:sz w:val="20"/>
          <w:szCs w:val="20"/>
        </w:rPr>
        <w:t>обеспечения;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9"/>
        </w:numPr>
        <w:tabs>
          <w:tab w:val="left" w:pos="1235"/>
        </w:tabs>
        <w:autoSpaceDE w:val="0"/>
        <w:autoSpaceDN w:val="0"/>
        <w:ind w:hanging="412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описание массива</w:t>
      </w:r>
      <w:r w:rsidRPr="003B4B82">
        <w:rPr>
          <w:spacing w:val="-11"/>
          <w:sz w:val="20"/>
          <w:szCs w:val="20"/>
        </w:rPr>
        <w:t xml:space="preserve"> </w:t>
      </w:r>
      <w:r w:rsidRPr="003B4B82">
        <w:rPr>
          <w:sz w:val="20"/>
          <w:szCs w:val="20"/>
        </w:rPr>
        <w:t>информации;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9"/>
        </w:numPr>
        <w:tabs>
          <w:tab w:val="left" w:pos="1235"/>
        </w:tabs>
        <w:autoSpaceDE w:val="0"/>
        <w:autoSpaceDN w:val="0"/>
        <w:ind w:hanging="412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описание организационной</w:t>
      </w:r>
      <w:r w:rsidRPr="003B4B82">
        <w:rPr>
          <w:spacing w:val="-21"/>
          <w:sz w:val="20"/>
          <w:szCs w:val="20"/>
        </w:rPr>
        <w:t xml:space="preserve"> </w:t>
      </w:r>
      <w:r w:rsidRPr="003B4B82">
        <w:rPr>
          <w:sz w:val="20"/>
          <w:szCs w:val="20"/>
        </w:rPr>
        <w:t>структуры;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9"/>
        </w:numPr>
        <w:tabs>
          <w:tab w:val="left" w:pos="1235"/>
        </w:tabs>
        <w:autoSpaceDE w:val="0"/>
        <w:autoSpaceDN w:val="0"/>
        <w:ind w:hanging="412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проектная оценка надёжности АИИС</w:t>
      </w:r>
      <w:r w:rsidRPr="003B4B82">
        <w:rPr>
          <w:spacing w:val="-10"/>
          <w:sz w:val="20"/>
          <w:szCs w:val="20"/>
        </w:rPr>
        <w:t xml:space="preserve"> </w:t>
      </w:r>
      <w:r w:rsidRPr="003B4B82">
        <w:rPr>
          <w:sz w:val="20"/>
          <w:szCs w:val="20"/>
        </w:rPr>
        <w:t>КУЭ;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9"/>
        </w:numPr>
        <w:tabs>
          <w:tab w:val="left" w:pos="1235"/>
        </w:tabs>
        <w:autoSpaceDE w:val="0"/>
        <w:autoSpaceDN w:val="0"/>
        <w:ind w:hanging="412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рабочую документацию в</w:t>
      </w:r>
      <w:r w:rsidRPr="003B4B82">
        <w:rPr>
          <w:spacing w:val="-14"/>
          <w:sz w:val="20"/>
          <w:szCs w:val="20"/>
        </w:rPr>
        <w:t xml:space="preserve"> </w:t>
      </w:r>
      <w:r w:rsidRPr="003B4B82">
        <w:rPr>
          <w:sz w:val="20"/>
          <w:szCs w:val="20"/>
        </w:rPr>
        <w:t>составе:</w:t>
      </w:r>
    </w:p>
    <w:p w:rsidR="003B4B82" w:rsidRPr="003B4B82" w:rsidRDefault="003B4B82" w:rsidP="003B4B82">
      <w:pPr>
        <w:pStyle w:val="af5"/>
        <w:widowControl w:val="0"/>
        <w:numPr>
          <w:ilvl w:val="1"/>
          <w:numId w:val="9"/>
        </w:numPr>
        <w:tabs>
          <w:tab w:val="left" w:pos="1378"/>
          <w:tab w:val="left" w:pos="1379"/>
        </w:tabs>
        <w:autoSpaceDE w:val="0"/>
        <w:autoSpaceDN w:val="0"/>
        <w:ind w:hanging="283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планы расположения оборудования и</w:t>
      </w:r>
      <w:r w:rsidRPr="003B4B82">
        <w:rPr>
          <w:spacing w:val="-13"/>
          <w:sz w:val="20"/>
          <w:szCs w:val="20"/>
        </w:rPr>
        <w:t xml:space="preserve"> </w:t>
      </w:r>
      <w:r w:rsidRPr="003B4B82">
        <w:rPr>
          <w:sz w:val="20"/>
          <w:szCs w:val="20"/>
        </w:rPr>
        <w:t>проводок;</w:t>
      </w:r>
    </w:p>
    <w:p w:rsidR="003B4B82" w:rsidRPr="003B4B82" w:rsidRDefault="003B4B82" w:rsidP="003B4B82">
      <w:pPr>
        <w:pStyle w:val="af5"/>
        <w:widowControl w:val="0"/>
        <w:numPr>
          <w:ilvl w:val="1"/>
          <w:numId w:val="9"/>
        </w:numPr>
        <w:tabs>
          <w:tab w:val="left" w:pos="1378"/>
          <w:tab w:val="left" w:pos="1379"/>
        </w:tabs>
        <w:autoSpaceDE w:val="0"/>
        <w:autoSpaceDN w:val="0"/>
        <w:ind w:hanging="283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структурная схема комплекса технических</w:t>
      </w:r>
      <w:r w:rsidRPr="003B4B82">
        <w:rPr>
          <w:spacing w:val="-14"/>
          <w:sz w:val="20"/>
          <w:szCs w:val="20"/>
        </w:rPr>
        <w:t xml:space="preserve"> </w:t>
      </w:r>
      <w:r w:rsidRPr="003B4B82">
        <w:rPr>
          <w:sz w:val="20"/>
          <w:szCs w:val="20"/>
        </w:rPr>
        <w:t>средств;</w:t>
      </w:r>
    </w:p>
    <w:p w:rsidR="003B4B82" w:rsidRPr="003B4B82" w:rsidRDefault="003B4B82" w:rsidP="003B4B82">
      <w:pPr>
        <w:pStyle w:val="af5"/>
        <w:widowControl w:val="0"/>
        <w:numPr>
          <w:ilvl w:val="1"/>
          <w:numId w:val="9"/>
        </w:numPr>
        <w:tabs>
          <w:tab w:val="left" w:pos="1378"/>
          <w:tab w:val="left" w:pos="1379"/>
        </w:tabs>
        <w:autoSpaceDE w:val="0"/>
        <w:autoSpaceDN w:val="0"/>
        <w:ind w:hanging="283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однолинейная электрическая</w:t>
      </w:r>
      <w:r w:rsidRPr="003B4B82">
        <w:rPr>
          <w:spacing w:val="-11"/>
          <w:sz w:val="20"/>
          <w:szCs w:val="20"/>
        </w:rPr>
        <w:t xml:space="preserve"> </w:t>
      </w:r>
      <w:r w:rsidRPr="003B4B82">
        <w:rPr>
          <w:sz w:val="20"/>
          <w:szCs w:val="20"/>
        </w:rPr>
        <w:t>схема;</w:t>
      </w:r>
    </w:p>
    <w:p w:rsidR="003B4B82" w:rsidRPr="003B4B82" w:rsidRDefault="003B4B82" w:rsidP="003B4B82">
      <w:pPr>
        <w:pStyle w:val="af5"/>
        <w:widowControl w:val="0"/>
        <w:numPr>
          <w:ilvl w:val="1"/>
          <w:numId w:val="9"/>
        </w:numPr>
        <w:tabs>
          <w:tab w:val="left" w:pos="1378"/>
          <w:tab w:val="left" w:pos="1379"/>
        </w:tabs>
        <w:autoSpaceDE w:val="0"/>
        <w:autoSpaceDN w:val="0"/>
        <w:ind w:hanging="283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схему или таблицу соединения внешних</w:t>
      </w:r>
      <w:r w:rsidRPr="003B4B82">
        <w:rPr>
          <w:spacing w:val="-16"/>
          <w:sz w:val="20"/>
          <w:szCs w:val="20"/>
        </w:rPr>
        <w:t xml:space="preserve"> </w:t>
      </w:r>
      <w:r w:rsidRPr="003B4B82">
        <w:rPr>
          <w:sz w:val="20"/>
          <w:szCs w:val="20"/>
        </w:rPr>
        <w:t>проводок;</w:t>
      </w:r>
    </w:p>
    <w:p w:rsidR="003B4B82" w:rsidRPr="003B4B82" w:rsidRDefault="003B4B82" w:rsidP="003B4B82">
      <w:pPr>
        <w:pStyle w:val="af5"/>
        <w:widowControl w:val="0"/>
        <w:numPr>
          <w:ilvl w:val="1"/>
          <w:numId w:val="9"/>
        </w:numPr>
        <w:tabs>
          <w:tab w:val="left" w:pos="1378"/>
          <w:tab w:val="left" w:pos="1379"/>
        </w:tabs>
        <w:autoSpaceDE w:val="0"/>
        <w:autoSpaceDN w:val="0"/>
        <w:ind w:right="113" w:hanging="283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схему или таблицу подключения внешних проводок (допускается не выполнять, если информация пре</w:t>
      </w:r>
      <w:r w:rsidRPr="003B4B82">
        <w:rPr>
          <w:sz w:val="20"/>
          <w:szCs w:val="20"/>
        </w:rPr>
        <w:t>д</w:t>
      </w:r>
      <w:r w:rsidRPr="003B4B82">
        <w:rPr>
          <w:sz w:val="20"/>
          <w:szCs w:val="20"/>
        </w:rPr>
        <w:t>ставлена в схеме соединения внешних</w:t>
      </w:r>
      <w:r w:rsidRPr="003B4B82">
        <w:rPr>
          <w:spacing w:val="-20"/>
          <w:sz w:val="20"/>
          <w:szCs w:val="20"/>
        </w:rPr>
        <w:t xml:space="preserve"> </w:t>
      </w:r>
      <w:r w:rsidRPr="003B4B82">
        <w:rPr>
          <w:sz w:val="20"/>
          <w:szCs w:val="20"/>
        </w:rPr>
        <w:t>проводок);</w:t>
      </w:r>
    </w:p>
    <w:p w:rsidR="003B4B82" w:rsidRPr="003B4B82" w:rsidRDefault="003B4B82" w:rsidP="003B4B82">
      <w:pPr>
        <w:pStyle w:val="af5"/>
        <w:widowControl w:val="0"/>
        <w:numPr>
          <w:ilvl w:val="1"/>
          <w:numId w:val="9"/>
        </w:numPr>
        <w:tabs>
          <w:tab w:val="left" w:pos="1378"/>
          <w:tab w:val="left" w:pos="1379"/>
        </w:tabs>
        <w:autoSpaceDE w:val="0"/>
        <w:autoSpaceDN w:val="0"/>
        <w:ind w:hanging="283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чертежи установки технических</w:t>
      </w:r>
      <w:r w:rsidRPr="003B4B82">
        <w:rPr>
          <w:spacing w:val="-11"/>
          <w:sz w:val="20"/>
          <w:szCs w:val="20"/>
        </w:rPr>
        <w:t xml:space="preserve"> </w:t>
      </w:r>
      <w:r w:rsidRPr="003B4B82">
        <w:rPr>
          <w:sz w:val="20"/>
          <w:szCs w:val="20"/>
        </w:rPr>
        <w:t>средств;</w:t>
      </w:r>
    </w:p>
    <w:p w:rsidR="003B4B82" w:rsidRPr="003B4B82" w:rsidRDefault="003B4B82" w:rsidP="003B4B82">
      <w:pPr>
        <w:pStyle w:val="af5"/>
        <w:widowControl w:val="0"/>
        <w:numPr>
          <w:ilvl w:val="1"/>
          <w:numId w:val="9"/>
        </w:numPr>
        <w:tabs>
          <w:tab w:val="left" w:pos="1378"/>
          <w:tab w:val="left" w:pos="1379"/>
        </w:tabs>
        <w:autoSpaceDE w:val="0"/>
        <w:autoSpaceDN w:val="0"/>
        <w:ind w:hanging="283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спецификация</w:t>
      </w:r>
      <w:r w:rsidRPr="003B4B82">
        <w:rPr>
          <w:spacing w:val="-12"/>
          <w:sz w:val="20"/>
          <w:szCs w:val="20"/>
        </w:rPr>
        <w:t xml:space="preserve"> </w:t>
      </w:r>
      <w:r w:rsidRPr="003B4B82">
        <w:rPr>
          <w:sz w:val="20"/>
          <w:szCs w:val="20"/>
        </w:rPr>
        <w:t>оборудования;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23"/>
        </w:numPr>
        <w:tabs>
          <w:tab w:val="left" w:pos="1002"/>
          <w:tab w:val="left" w:pos="2226"/>
        </w:tabs>
        <w:autoSpaceDE w:val="0"/>
        <w:autoSpaceDN w:val="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стадия</w:t>
      </w:r>
      <w:r w:rsidRPr="003B4B82">
        <w:rPr>
          <w:b/>
          <w:sz w:val="20"/>
          <w:szCs w:val="20"/>
        </w:rPr>
        <w:t xml:space="preserve"> -</w:t>
      </w:r>
      <w:r w:rsidRPr="003B4B82">
        <w:rPr>
          <w:b/>
          <w:sz w:val="20"/>
          <w:szCs w:val="20"/>
        </w:rPr>
        <w:tab/>
      </w:r>
      <w:r w:rsidRPr="003B4B82">
        <w:rPr>
          <w:sz w:val="20"/>
          <w:szCs w:val="20"/>
        </w:rPr>
        <w:t>Эксплуатационная  и рабочая</w:t>
      </w:r>
      <w:r w:rsidRPr="003B4B82">
        <w:rPr>
          <w:spacing w:val="-12"/>
          <w:sz w:val="20"/>
          <w:szCs w:val="20"/>
        </w:rPr>
        <w:t xml:space="preserve"> </w:t>
      </w:r>
      <w:r w:rsidRPr="003B4B82">
        <w:rPr>
          <w:sz w:val="20"/>
          <w:szCs w:val="20"/>
        </w:rPr>
        <w:t>документация: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1"/>
        </w:numPr>
        <w:tabs>
          <w:tab w:val="left" w:pos="1181"/>
          <w:tab w:val="left" w:pos="1182"/>
        </w:tabs>
        <w:autoSpaceDE w:val="0"/>
        <w:autoSpaceDN w:val="0"/>
        <w:ind w:right="112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документы о прохождении метрологических поверок оборудования ИИК, ИВК (счетчики, измерительные трансформаторы,</w:t>
      </w:r>
      <w:r w:rsidRPr="003B4B82">
        <w:rPr>
          <w:spacing w:val="-18"/>
          <w:sz w:val="20"/>
          <w:szCs w:val="20"/>
        </w:rPr>
        <w:t xml:space="preserve"> </w:t>
      </w:r>
      <w:r w:rsidRPr="003B4B82">
        <w:rPr>
          <w:sz w:val="20"/>
          <w:szCs w:val="20"/>
        </w:rPr>
        <w:t>УССВ);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1"/>
        </w:numPr>
        <w:tabs>
          <w:tab w:val="left" w:pos="1181"/>
          <w:tab w:val="left" w:pos="1182"/>
        </w:tabs>
        <w:autoSpaceDE w:val="0"/>
        <w:autoSpaceDN w:val="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паспорт-формуляр;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1"/>
        </w:numPr>
        <w:tabs>
          <w:tab w:val="left" w:pos="1181"/>
          <w:tab w:val="left" w:pos="1182"/>
        </w:tabs>
        <w:autoSpaceDE w:val="0"/>
        <w:autoSpaceDN w:val="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программа и методика</w:t>
      </w:r>
      <w:r w:rsidRPr="003B4B82">
        <w:rPr>
          <w:spacing w:val="-8"/>
          <w:sz w:val="20"/>
          <w:szCs w:val="20"/>
        </w:rPr>
        <w:t xml:space="preserve"> </w:t>
      </w:r>
      <w:r w:rsidRPr="003B4B82">
        <w:rPr>
          <w:sz w:val="20"/>
          <w:szCs w:val="20"/>
        </w:rPr>
        <w:t>испытаний;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1"/>
        </w:numPr>
        <w:tabs>
          <w:tab w:val="left" w:pos="1234"/>
          <w:tab w:val="left" w:pos="1235"/>
        </w:tabs>
        <w:autoSpaceDE w:val="0"/>
        <w:autoSpaceDN w:val="0"/>
        <w:ind w:left="1234" w:hanging="412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методика измерений с использованием АИИС</w:t>
      </w:r>
      <w:r w:rsidRPr="003B4B82">
        <w:rPr>
          <w:spacing w:val="-16"/>
          <w:sz w:val="20"/>
          <w:szCs w:val="20"/>
        </w:rPr>
        <w:t xml:space="preserve"> </w:t>
      </w:r>
      <w:r w:rsidRPr="003B4B82">
        <w:rPr>
          <w:sz w:val="20"/>
          <w:szCs w:val="20"/>
        </w:rPr>
        <w:t>КУЭ;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1"/>
        </w:numPr>
        <w:tabs>
          <w:tab w:val="left" w:pos="1234"/>
          <w:tab w:val="left" w:pos="1235"/>
        </w:tabs>
        <w:autoSpaceDE w:val="0"/>
        <w:autoSpaceDN w:val="0"/>
        <w:ind w:left="1234" w:hanging="412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разработка методики</w:t>
      </w:r>
      <w:r w:rsidRPr="003B4B82">
        <w:rPr>
          <w:spacing w:val="-10"/>
          <w:sz w:val="20"/>
          <w:szCs w:val="20"/>
        </w:rPr>
        <w:t xml:space="preserve"> </w:t>
      </w:r>
      <w:r w:rsidRPr="003B4B82">
        <w:rPr>
          <w:sz w:val="20"/>
          <w:szCs w:val="20"/>
        </w:rPr>
        <w:t>поверки;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1"/>
        </w:numPr>
        <w:tabs>
          <w:tab w:val="left" w:pos="1234"/>
          <w:tab w:val="left" w:pos="1235"/>
        </w:tabs>
        <w:autoSpaceDE w:val="0"/>
        <w:autoSpaceDN w:val="0"/>
        <w:ind w:left="1234" w:hanging="412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lastRenderedPageBreak/>
        <w:t>технологическая</w:t>
      </w:r>
      <w:r w:rsidRPr="003B4B82">
        <w:rPr>
          <w:spacing w:val="-15"/>
          <w:sz w:val="20"/>
          <w:szCs w:val="20"/>
        </w:rPr>
        <w:t xml:space="preserve"> </w:t>
      </w:r>
      <w:r w:rsidRPr="003B4B82">
        <w:rPr>
          <w:sz w:val="20"/>
          <w:szCs w:val="20"/>
        </w:rPr>
        <w:t>инструкция;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1"/>
        </w:numPr>
        <w:tabs>
          <w:tab w:val="left" w:pos="1234"/>
          <w:tab w:val="left" w:pos="1235"/>
        </w:tabs>
        <w:autoSpaceDE w:val="0"/>
        <w:autoSpaceDN w:val="0"/>
        <w:ind w:left="1234" w:hanging="412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руководство</w:t>
      </w:r>
      <w:r w:rsidRPr="003B4B82">
        <w:rPr>
          <w:spacing w:val="-8"/>
          <w:sz w:val="20"/>
          <w:szCs w:val="20"/>
        </w:rPr>
        <w:t xml:space="preserve"> </w:t>
      </w:r>
      <w:r w:rsidRPr="003B4B82">
        <w:rPr>
          <w:sz w:val="20"/>
          <w:szCs w:val="20"/>
        </w:rPr>
        <w:t>пользователя;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1"/>
        </w:numPr>
        <w:tabs>
          <w:tab w:val="left" w:pos="1234"/>
          <w:tab w:val="left" w:pos="1235"/>
        </w:tabs>
        <w:autoSpaceDE w:val="0"/>
        <w:autoSpaceDN w:val="0"/>
        <w:ind w:left="1234" w:hanging="412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инструкция по формированию и ведению баз</w:t>
      </w:r>
      <w:r w:rsidRPr="003B4B82">
        <w:rPr>
          <w:spacing w:val="-22"/>
          <w:sz w:val="20"/>
          <w:szCs w:val="20"/>
        </w:rPr>
        <w:t xml:space="preserve"> </w:t>
      </w:r>
      <w:r w:rsidRPr="003B4B82">
        <w:rPr>
          <w:sz w:val="20"/>
          <w:szCs w:val="20"/>
        </w:rPr>
        <w:t>данных;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11"/>
        </w:numPr>
        <w:tabs>
          <w:tab w:val="left" w:pos="1234"/>
          <w:tab w:val="left" w:pos="1235"/>
        </w:tabs>
        <w:autoSpaceDE w:val="0"/>
        <w:autoSpaceDN w:val="0"/>
        <w:ind w:left="1234" w:hanging="412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инструкция по эксплуатации АИИС</w:t>
      </w:r>
      <w:r w:rsidRPr="003B4B82">
        <w:rPr>
          <w:spacing w:val="-16"/>
          <w:sz w:val="20"/>
          <w:szCs w:val="20"/>
        </w:rPr>
        <w:t xml:space="preserve"> </w:t>
      </w:r>
      <w:r w:rsidRPr="003B4B82">
        <w:rPr>
          <w:sz w:val="20"/>
          <w:szCs w:val="20"/>
        </w:rPr>
        <w:t>КУЭ.</w:t>
      </w:r>
    </w:p>
    <w:p w:rsidR="003B4B82" w:rsidRPr="003B4B82" w:rsidRDefault="003B4B82" w:rsidP="003B4B82">
      <w:pPr>
        <w:spacing w:after="0" w:line="240" w:lineRule="auto"/>
        <w:ind w:left="-993" w:right="3281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Требования к коммуникационным шкафам с оборудованием</w:t>
      </w:r>
    </w:p>
    <w:p w:rsidR="003B4B82" w:rsidRPr="003B4B82" w:rsidRDefault="003B4B82" w:rsidP="003B4B82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4B82" w:rsidRPr="003B4B82" w:rsidRDefault="003B4B82" w:rsidP="003B4B82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Серверы и оборудование связи АИИС КУЭ должны устанавливаться в специализированных</w:t>
      </w:r>
      <w:r w:rsidRPr="003B4B8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шкафах. Каждый шкаф должен иметь табличку с оперативным наименованием и обозначением по принятой системе обозначений. К каждому аппарату внутри шкафа выполнить надпись с обозначением аппарата по</w:t>
      </w:r>
      <w:r w:rsidRPr="003B4B82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схеме. Шкафы должны иметь климатическое исполнение «УХЛ» по ГОСТ 15150-69, стойкость к механическим внешним воздействующим факторам – не ниже М38 по ГОСТ 17516.1- 90, степень защиты не ниже IP54, с естественной вентиляцией. Серверные шкафы с принудительной</w:t>
      </w:r>
      <w:r w:rsidRPr="003B4B82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вентиляцией. Все двери, съемные крышки должны иметь уплотнения, а кабельные вводы оснащены сальниками соо</w:t>
      </w:r>
      <w:r w:rsidRPr="003B4B82">
        <w:rPr>
          <w:rFonts w:ascii="Times New Roman" w:hAnsi="Times New Roman" w:cs="Times New Roman"/>
          <w:sz w:val="20"/>
          <w:szCs w:val="20"/>
        </w:rPr>
        <w:t>т</w:t>
      </w:r>
      <w:r w:rsidRPr="003B4B82">
        <w:rPr>
          <w:rFonts w:ascii="Times New Roman" w:hAnsi="Times New Roman" w:cs="Times New Roman"/>
          <w:sz w:val="20"/>
          <w:szCs w:val="20"/>
        </w:rPr>
        <w:t>ветствующего размера в дост</w:t>
      </w:r>
      <w:r w:rsidRPr="003B4B82">
        <w:rPr>
          <w:rFonts w:ascii="Times New Roman" w:hAnsi="Times New Roman" w:cs="Times New Roman"/>
          <w:sz w:val="20"/>
          <w:szCs w:val="20"/>
        </w:rPr>
        <w:t>а</w:t>
      </w:r>
      <w:r w:rsidRPr="003B4B82">
        <w:rPr>
          <w:rFonts w:ascii="Times New Roman" w:hAnsi="Times New Roman" w:cs="Times New Roman"/>
          <w:sz w:val="20"/>
          <w:szCs w:val="20"/>
        </w:rPr>
        <w:t>точном количестве и необходимым запасом. Подвод кабелей (снизу/сверху) уточнить на стадии рабочего</w:t>
      </w:r>
      <w:r w:rsidRPr="003B4B82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проектирования. Внутреннюю и внешнюю проводку выполнить медными кабелями</w:t>
      </w:r>
      <w:r w:rsidRPr="003B4B82">
        <w:rPr>
          <w:rFonts w:ascii="Times New Roman" w:hAnsi="Times New Roman" w:cs="Times New Roman"/>
          <w:position w:val="11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с применением экранов там, где это</w:t>
      </w:r>
      <w:r w:rsidRPr="003B4B82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необходимо. Соединения и укладка проводов внутри шкафа выполнить таким образом, чтобы во</w:t>
      </w:r>
      <w:r w:rsidRPr="003B4B82">
        <w:rPr>
          <w:rFonts w:ascii="Times New Roman" w:hAnsi="Times New Roman" w:cs="Times New Roman"/>
          <w:sz w:val="20"/>
          <w:szCs w:val="20"/>
        </w:rPr>
        <w:t>з</w:t>
      </w:r>
      <w:r w:rsidRPr="003B4B82">
        <w:rPr>
          <w:rFonts w:ascii="Times New Roman" w:hAnsi="Times New Roman" w:cs="Times New Roman"/>
          <w:sz w:val="20"/>
          <w:szCs w:val="20"/>
        </w:rPr>
        <w:t>можность их повреждения была</w:t>
      </w:r>
      <w:r w:rsidRPr="003B4B82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минимальной. Аппаратуру, требующую заземления, металлические конструкции шк</w:t>
      </w:r>
      <w:r w:rsidRPr="003B4B82">
        <w:rPr>
          <w:rFonts w:ascii="Times New Roman" w:hAnsi="Times New Roman" w:cs="Times New Roman"/>
          <w:sz w:val="20"/>
          <w:szCs w:val="20"/>
        </w:rPr>
        <w:t>а</w:t>
      </w:r>
      <w:r w:rsidRPr="003B4B82">
        <w:rPr>
          <w:rFonts w:ascii="Times New Roman" w:hAnsi="Times New Roman" w:cs="Times New Roman"/>
          <w:sz w:val="20"/>
          <w:szCs w:val="20"/>
        </w:rPr>
        <w:t>фа, экраны кабелей соединить с медной шиной заземления, установленной внутри</w:t>
      </w:r>
      <w:r w:rsidRPr="003B4B82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шкафа. Помехозащищенность шк</w:t>
      </w:r>
      <w:r w:rsidRPr="003B4B82">
        <w:rPr>
          <w:rFonts w:ascii="Times New Roman" w:hAnsi="Times New Roman" w:cs="Times New Roman"/>
          <w:sz w:val="20"/>
          <w:szCs w:val="20"/>
        </w:rPr>
        <w:t>а</w:t>
      </w:r>
      <w:r w:rsidRPr="003B4B82">
        <w:rPr>
          <w:rFonts w:ascii="Times New Roman" w:hAnsi="Times New Roman" w:cs="Times New Roman"/>
          <w:sz w:val="20"/>
          <w:szCs w:val="20"/>
        </w:rPr>
        <w:t>фов с микропроцессорной аппаратурой АИИС КУЭ должна обеспеч</w:t>
      </w:r>
      <w:r w:rsidRPr="003B4B82">
        <w:rPr>
          <w:rFonts w:ascii="Times New Roman" w:hAnsi="Times New Roman" w:cs="Times New Roman"/>
          <w:sz w:val="20"/>
          <w:szCs w:val="20"/>
        </w:rPr>
        <w:t>и</w:t>
      </w:r>
      <w:r w:rsidRPr="003B4B82">
        <w:rPr>
          <w:rFonts w:ascii="Times New Roman" w:hAnsi="Times New Roman" w:cs="Times New Roman"/>
          <w:sz w:val="20"/>
          <w:szCs w:val="20"/>
        </w:rPr>
        <w:t>ваться устойчивостью её к внешним и внутренним помехам и оцениваться результатами испытаний, проведенными в соответствии с действующими нормативными док</w:t>
      </w:r>
      <w:r w:rsidRPr="003B4B82">
        <w:rPr>
          <w:rFonts w:ascii="Times New Roman" w:hAnsi="Times New Roman" w:cs="Times New Roman"/>
          <w:sz w:val="20"/>
          <w:szCs w:val="20"/>
        </w:rPr>
        <w:t>у</w:t>
      </w:r>
      <w:r w:rsidRPr="003B4B82">
        <w:rPr>
          <w:rFonts w:ascii="Times New Roman" w:hAnsi="Times New Roman" w:cs="Times New Roman"/>
          <w:sz w:val="20"/>
          <w:szCs w:val="20"/>
        </w:rPr>
        <w:t>ментами на АИИС</w:t>
      </w:r>
      <w:r w:rsidRPr="003B4B8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КУЭ. Все двери шка</w:t>
      </w:r>
      <w:r w:rsidRPr="003B4B82">
        <w:rPr>
          <w:rFonts w:ascii="Times New Roman" w:hAnsi="Times New Roman" w:cs="Times New Roman"/>
          <w:sz w:val="20"/>
          <w:szCs w:val="20"/>
        </w:rPr>
        <w:t>ф</w:t>
      </w:r>
      <w:r w:rsidRPr="003B4B82">
        <w:rPr>
          <w:rFonts w:ascii="Times New Roman" w:hAnsi="Times New Roman" w:cs="Times New Roman"/>
          <w:sz w:val="20"/>
          <w:szCs w:val="20"/>
        </w:rPr>
        <w:t>ного оборудования должны иметь замки с одинаковыми, согласованными   с   Заказчиком,   личинками   и   открываться   при   помощи</w:t>
      </w:r>
      <w:r w:rsidRPr="003B4B8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единого «мастер - ключа». Также Исполнитель должен обе</w:t>
      </w:r>
      <w:r w:rsidRPr="003B4B82">
        <w:rPr>
          <w:rFonts w:ascii="Times New Roman" w:hAnsi="Times New Roman" w:cs="Times New Roman"/>
          <w:sz w:val="20"/>
          <w:szCs w:val="20"/>
        </w:rPr>
        <w:t>с</w:t>
      </w:r>
      <w:r w:rsidRPr="003B4B82">
        <w:rPr>
          <w:rFonts w:ascii="Times New Roman" w:hAnsi="Times New Roman" w:cs="Times New Roman"/>
          <w:sz w:val="20"/>
          <w:szCs w:val="20"/>
        </w:rPr>
        <w:t>печить поставку двух запасных личинок. Замки дверей шкафного оборудования должны иметь надежный механизм, защищающий от несанкционированного доступа. Количество «мастер – ключей» должно соответствовать кол</w:t>
      </w:r>
      <w:r w:rsidRPr="003B4B82">
        <w:rPr>
          <w:rFonts w:ascii="Times New Roman" w:hAnsi="Times New Roman" w:cs="Times New Roman"/>
          <w:sz w:val="20"/>
          <w:szCs w:val="20"/>
        </w:rPr>
        <w:t>и</w:t>
      </w:r>
      <w:r w:rsidRPr="003B4B82">
        <w:rPr>
          <w:rFonts w:ascii="Times New Roman" w:hAnsi="Times New Roman" w:cs="Times New Roman"/>
          <w:sz w:val="20"/>
          <w:szCs w:val="20"/>
        </w:rPr>
        <w:t>честву шкафов.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  <w:bookmarkStart w:id="19" w:name="_bookmark37"/>
      <w:bookmarkStart w:id="20" w:name="_bookmark39"/>
      <w:bookmarkStart w:id="21" w:name="_bookmark40"/>
      <w:bookmarkEnd w:id="19"/>
      <w:bookmarkEnd w:id="20"/>
      <w:bookmarkEnd w:id="21"/>
    </w:p>
    <w:p w:rsidR="003B4B82" w:rsidRPr="003B4B82" w:rsidRDefault="003B4B82" w:rsidP="003B4B82">
      <w:pPr>
        <w:pStyle w:val="Heading3"/>
        <w:tabs>
          <w:tab w:val="left" w:pos="2659"/>
        </w:tabs>
        <w:spacing w:before="0"/>
        <w:ind w:left="2658"/>
        <w:jc w:val="both"/>
        <w:rPr>
          <w:b w:val="0"/>
          <w:sz w:val="20"/>
          <w:szCs w:val="20"/>
          <w:lang w:val="ru-RU"/>
        </w:rPr>
      </w:pPr>
      <w:bookmarkStart w:id="22" w:name="_bookmark41"/>
      <w:bookmarkStart w:id="23" w:name="_bookmark42"/>
      <w:bookmarkEnd w:id="22"/>
      <w:bookmarkEnd w:id="23"/>
      <w:r w:rsidRPr="003B4B82">
        <w:rPr>
          <w:b w:val="0"/>
          <w:sz w:val="20"/>
          <w:szCs w:val="20"/>
          <w:lang w:val="ru-RU"/>
        </w:rPr>
        <w:t>Требования к документированию</w:t>
      </w:r>
    </w:p>
    <w:p w:rsidR="003B4B82" w:rsidRPr="003B4B82" w:rsidRDefault="003B4B82" w:rsidP="003B4B82">
      <w:pPr>
        <w:pStyle w:val="af5"/>
        <w:widowControl w:val="0"/>
        <w:numPr>
          <w:ilvl w:val="1"/>
          <w:numId w:val="6"/>
        </w:numPr>
        <w:tabs>
          <w:tab w:val="left" w:pos="810"/>
        </w:tabs>
        <w:autoSpaceDE w:val="0"/>
        <w:autoSpaceDN w:val="0"/>
        <w:ind w:left="102" w:right="103" w:hanging="360"/>
        <w:contextualSpacing w:val="0"/>
        <w:jc w:val="both"/>
        <w:rPr>
          <w:sz w:val="20"/>
          <w:szCs w:val="20"/>
        </w:rPr>
      </w:pPr>
      <w:proofErr w:type="gramStart"/>
      <w:r w:rsidRPr="003B4B82">
        <w:rPr>
          <w:sz w:val="20"/>
          <w:szCs w:val="20"/>
        </w:rPr>
        <w:t>При составлении документов, необходимо следовать требованиям, изложенным в действующих ЕСКД и ЕСПД по соответствующим видам обеспечения АИИС КУЭ</w:t>
      </w:r>
      <w:proofErr w:type="gramEnd"/>
    </w:p>
    <w:p w:rsidR="003B4B82" w:rsidRPr="003B4B82" w:rsidRDefault="003B4B82" w:rsidP="003B4B82">
      <w:pPr>
        <w:pStyle w:val="af5"/>
        <w:widowControl w:val="0"/>
        <w:numPr>
          <w:ilvl w:val="1"/>
          <w:numId w:val="6"/>
        </w:numPr>
        <w:tabs>
          <w:tab w:val="left" w:pos="810"/>
        </w:tabs>
        <w:autoSpaceDE w:val="0"/>
        <w:autoSpaceDN w:val="0"/>
        <w:ind w:left="102" w:right="110" w:hanging="36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Вся техническая документация, включая чертежи, схемы, а также применяемое программное обеспечение выполняется на русском</w:t>
      </w:r>
      <w:r w:rsidRPr="003B4B82">
        <w:rPr>
          <w:spacing w:val="-13"/>
          <w:sz w:val="20"/>
          <w:szCs w:val="20"/>
        </w:rPr>
        <w:t xml:space="preserve"> </w:t>
      </w:r>
      <w:r w:rsidRPr="003B4B82">
        <w:rPr>
          <w:sz w:val="20"/>
          <w:szCs w:val="20"/>
        </w:rPr>
        <w:t>языке.</w:t>
      </w:r>
    </w:p>
    <w:p w:rsidR="003B4B82" w:rsidRPr="003B4B82" w:rsidRDefault="003B4B82" w:rsidP="003B4B82">
      <w:pPr>
        <w:pStyle w:val="af5"/>
        <w:widowControl w:val="0"/>
        <w:numPr>
          <w:ilvl w:val="1"/>
          <w:numId w:val="6"/>
        </w:numPr>
        <w:tabs>
          <w:tab w:val="left" w:pos="810"/>
        </w:tabs>
        <w:autoSpaceDE w:val="0"/>
        <w:autoSpaceDN w:val="0"/>
        <w:ind w:left="102" w:right="106" w:hanging="36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Оформление должно быть произведено в соответствии с нормативно-техническими требованиями по ГОСТ 2.105-95 «ЕСКД Общие требования к текстовым документам». Перед сдачей результата проектных работ, проект должен пре</w:t>
      </w:r>
      <w:r w:rsidRPr="003B4B82">
        <w:rPr>
          <w:sz w:val="20"/>
          <w:szCs w:val="20"/>
        </w:rPr>
        <w:t>д</w:t>
      </w:r>
      <w:r w:rsidRPr="003B4B82">
        <w:rPr>
          <w:sz w:val="20"/>
          <w:szCs w:val="20"/>
        </w:rPr>
        <w:t>варительно пройти через обязательные согласования и государственно-административные процедуры с отметками на бумажных носителях (оригиналах) слова «Согласовано», печати или штампа и подписью с</w:t>
      </w:r>
      <w:r w:rsidRPr="003B4B82">
        <w:rPr>
          <w:spacing w:val="-9"/>
          <w:sz w:val="20"/>
          <w:szCs w:val="20"/>
        </w:rPr>
        <w:t xml:space="preserve"> </w:t>
      </w:r>
      <w:r w:rsidRPr="003B4B82">
        <w:rPr>
          <w:sz w:val="20"/>
          <w:szCs w:val="20"/>
        </w:rPr>
        <w:t>расшифровкой.</w:t>
      </w:r>
    </w:p>
    <w:p w:rsidR="003B4B82" w:rsidRPr="003B4B82" w:rsidRDefault="003B4B82" w:rsidP="003B4B82">
      <w:pPr>
        <w:pStyle w:val="af5"/>
        <w:widowControl w:val="0"/>
        <w:numPr>
          <w:ilvl w:val="1"/>
          <w:numId w:val="6"/>
        </w:numPr>
        <w:tabs>
          <w:tab w:val="left" w:pos="810"/>
        </w:tabs>
        <w:autoSpaceDE w:val="0"/>
        <w:autoSpaceDN w:val="0"/>
        <w:ind w:left="102" w:right="105" w:hanging="36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Вся информация передается Заказчику на русском языке в 2-х экземплярах на бумаге  и на электронных носителях в формате</w:t>
      </w:r>
      <w:r w:rsidRPr="003B4B82">
        <w:rPr>
          <w:spacing w:val="-10"/>
          <w:sz w:val="20"/>
          <w:szCs w:val="20"/>
        </w:rPr>
        <w:t xml:space="preserve"> </w:t>
      </w:r>
      <w:r w:rsidRPr="003B4B82">
        <w:rPr>
          <w:sz w:val="20"/>
          <w:szCs w:val="20"/>
        </w:rPr>
        <w:t>PDF.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Heading3"/>
        <w:tabs>
          <w:tab w:val="left" w:pos="2790"/>
        </w:tabs>
        <w:spacing w:before="0"/>
        <w:ind w:left="2789"/>
        <w:jc w:val="both"/>
        <w:rPr>
          <w:b w:val="0"/>
          <w:sz w:val="20"/>
          <w:szCs w:val="20"/>
          <w:lang w:val="ru-RU"/>
        </w:rPr>
      </w:pPr>
      <w:bookmarkStart w:id="24" w:name="_bookmark43"/>
      <w:bookmarkEnd w:id="24"/>
      <w:r w:rsidRPr="003B4B82">
        <w:rPr>
          <w:b w:val="0"/>
          <w:sz w:val="20"/>
          <w:szCs w:val="20"/>
          <w:lang w:val="ru-RU"/>
        </w:rPr>
        <w:t>Требования к проектированию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  <w:r w:rsidRPr="003B4B82">
        <w:rPr>
          <w:sz w:val="20"/>
          <w:szCs w:val="20"/>
        </w:rPr>
        <w:t xml:space="preserve">  В составе проектных работ выполняется: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5"/>
        </w:numPr>
        <w:tabs>
          <w:tab w:val="left" w:pos="741"/>
          <w:tab w:val="left" w:pos="742"/>
        </w:tabs>
        <w:autoSpaceDE w:val="0"/>
        <w:autoSpaceDN w:val="0"/>
        <w:contextualSpacing w:val="0"/>
        <w:jc w:val="both"/>
        <w:rPr>
          <w:sz w:val="20"/>
          <w:szCs w:val="20"/>
        </w:rPr>
      </w:pPr>
      <w:proofErr w:type="spellStart"/>
      <w:r w:rsidRPr="003B4B82">
        <w:rPr>
          <w:sz w:val="20"/>
          <w:szCs w:val="20"/>
        </w:rPr>
        <w:t>Предпроектное</w:t>
      </w:r>
      <w:proofErr w:type="spellEnd"/>
      <w:r w:rsidRPr="003B4B82">
        <w:rPr>
          <w:spacing w:val="-8"/>
          <w:sz w:val="20"/>
          <w:szCs w:val="20"/>
        </w:rPr>
        <w:t xml:space="preserve"> </w:t>
      </w:r>
      <w:r w:rsidRPr="003B4B82">
        <w:rPr>
          <w:sz w:val="20"/>
          <w:szCs w:val="20"/>
        </w:rPr>
        <w:t>обследование;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5"/>
        </w:numPr>
        <w:tabs>
          <w:tab w:val="left" w:pos="741"/>
          <w:tab w:val="left" w:pos="742"/>
        </w:tabs>
        <w:autoSpaceDE w:val="0"/>
        <w:autoSpaceDN w:val="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Разработка данного технического задания (ТЗ), согласование с</w:t>
      </w:r>
      <w:r w:rsidRPr="003B4B82">
        <w:rPr>
          <w:spacing w:val="-19"/>
          <w:sz w:val="20"/>
          <w:szCs w:val="20"/>
        </w:rPr>
        <w:t xml:space="preserve"> </w:t>
      </w:r>
      <w:r w:rsidRPr="003B4B82">
        <w:rPr>
          <w:sz w:val="20"/>
          <w:szCs w:val="20"/>
        </w:rPr>
        <w:t>Заказчиком;</w:t>
      </w:r>
    </w:p>
    <w:p w:rsidR="003B4B82" w:rsidRPr="003B4B82" w:rsidRDefault="003B4B82" w:rsidP="003B4B82">
      <w:pPr>
        <w:pStyle w:val="af5"/>
        <w:widowControl w:val="0"/>
        <w:numPr>
          <w:ilvl w:val="0"/>
          <w:numId w:val="5"/>
        </w:numPr>
        <w:tabs>
          <w:tab w:val="left" w:pos="741"/>
          <w:tab w:val="left" w:pos="742"/>
        </w:tabs>
        <w:autoSpaceDE w:val="0"/>
        <w:autoSpaceDN w:val="0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Разработка </w:t>
      </w:r>
      <w:proofErr w:type="spellStart"/>
      <w:r w:rsidRPr="003B4B82">
        <w:rPr>
          <w:sz w:val="20"/>
          <w:szCs w:val="20"/>
        </w:rPr>
        <w:t>технорабочего</w:t>
      </w:r>
      <w:proofErr w:type="spellEnd"/>
      <w:r w:rsidRPr="003B4B82">
        <w:rPr>
          <w:sz w:val="20"/>
          <w:szCs w:val="20"/>
        </w:rPr>
        <w:t xml:space="preserve"> проекта (ТРП) АИИСКУЭ, согласование с</w:t>
      </w:r>
      <w:r w:rsidRPr="003B4B82">
        <w:rPr>
          <w:spacing w:val="-14"/>
          <w:sz w:val="20"/>
          <w:szCs w:val="20"/>
        </w:rPr>
        <w:t xml:space="preserve"> </w:t>
      </w:r>
      <w:r w:rsidRPr="003B4B82">
        <w:rPr>
          <w:sz w:val="20"/>
          <w:szCs w:val="20"/>
        </w:rPr>
        <w:t>Заказчиком.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pStyle w:val="Heading3"/>
        <w:tabs>
          <w:tab w:val="left" w:pos="542"/>
        </w:tabs>
        <w:spacing w:before="0"/>
        <w:ind w:left="2586" w:right="191"/>
        <w:jc w:val="both"/>
        <w:rPr>
          <w:b w:val="0"/>
          <w:sz w:val="20"/>
          <w:szCs w:val="20"/>
          <w:lang w:val="ru-RU"/>
        </w:rPr>
      </w:pPr>
      <w:bookmarkStart w:id="25" w:name="_bookmark44"/>
      <w:bookmarkEnd w:id="25"/>
      <w:r w:rsidRPr="003B4B82">
        <w:rPr>
          <w:b w:val="0"/>
          <w:sz w:val="20"/>
          <w:szCs w:val="20"/>
          <w:lang w:val="ru-RU"/>
        </w:rPr>
        <w:t>Требования к монтажу, пуско-наладке, вводу в эксплуатацию и поверке оборудования</w:t>
      </w:r>
    </w:p>
    <w:p w:rsidR="003B4B82" w:rsidRPr="003B4B82" w:rsidRDefault="003B4B82" w:rsidP="003B4B82">
      <w:pPr>
        <w:pStyle w:val="ad"/>
        <w:spacing w:line="240" w:lineRule="auto"/>
        <w:rPr>
          <w:b/>
          <w:sz w:val="20"/>
          <w:szCs w:val="20"/>
        </w:rPr>
      </w:pPr>
    </w:p>
    <w:p w:rsidR="003B4B82" w:rsidRPr="003B4B82" w:rsidRDefault="003B4B82" w:rsidP="003B4B82">
      <w:pPr>
        <w:pStyle w:val="af5"/>
        <w:widowControl w:val="0"/>
        <w:numPr>
          <w:ilvl w:val="1"/>
          <w:numId w:val="8"/>
        </w:numPr>
        <w:autoSpaceDE w:val="0"/>
        <w:autoSpaceDN w:val="0"/>
        <w:ind w:left="142" w:right="111" w:hanging="708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Автоматизированная информационно-измерительная система коммерческого учета электрической энергии и мощности должна соответствовать требованиям Федерального Закона «Об обеспечении еди</w:t>
      </w:r>
      <w:r w:rsidRPr="003B4B82">
        <w:rPr>
          <w:sz w:val="20"/>
          <w:szCs w:val="20"/>
        </w:rPr>
        <w:t>н</w:t>
      </w:r>
      <w:r w:rsidRPr="003B4B82">
        <w:rPr>
          <w:sz w:val="20"/>
          <w:szCs w:val="20"/>
        </w:rPr>
        <w:t>ства</w:t>
      </w:r>
      <w:r w:rsidRPr="003B4B82">
        <w:rPr>
          <w:spacing w:val="-20"/>
          <w:sz w:val="20"/>
          <w:szCs w:val="20"/>
        </w:rPr>
        <w:t xml:space="preserve"> </w:t>
      </w:r>
      <w:r w:rsidRPr="003B4B82">
        <w:rPr>
          <w:sz w:val="20"/>
          <w:szCs w:val="20"/>
        </w:rPr>
        <w:t>измерений».</w:t>
      </w:r>
    </w:p>
    <w:p w:rsidR="003B4B82" w:rsidRPr="003B4B82" w:rsidRDefault="003B4B82" w:rsidP="003B4B82">
      <w:pPr>
        <w:pStyle w:val="af5"/>
        <w:widowControl w:val="0"/>
        <w:numPr>
          <w:ilvl w:val="1"/>
          <w:numId w:val="8"/>
        </w:numPr>
        <w:autoSpaceDE w:val="0"/>
        <w:autoSpaceDN w:val="0"/>
        <w:ind w:left="142" w:right="105" w:hanging="708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Метрологические характеристики АИИС КУЭ должны подтверждаться свидетельством об утвержд</w:t>
      </w:r>
      <w:r w:rsidRPr="003B4B82">
        <w:rPr>
          <w:sz w:val="20"/>
          <w:szCs w:val="20"/>
        </w:rPr>
        <w:t>е</w:t>
      </w:r>
      <w:r w:rsidRPr="003B4B82">
        <w:rPr>
          <w:sz w:val="20"/>
          <w:szCs w:val="20"/>
        </w:rPr>
        <w:t>нии типа средств измерений на основании проведенных испытаний уполномоченными органами Федерального агентства по технич</w:t>
      </w:r>
      <w:r w:rsidRPr="003B4B82">
        <w:rPr>
          <w:sz w:val="20"/>
          <w:szCs w:val="20"/>
        </w:rPr>
        <w:t>е</w:t>
      </w:r>
      <w:r w:rsidRPr="003B4B82">
        <w:rPr>
          <w:sz w:val="20"/>
          <w:szCs w:val="20"/>
        </w:rPr>
        <w:t>скому регулированию и метрологии (в соответствии с действующими нормати</w:t>
      </w:r>
      <w:r w:rsidRPr="003B4B82">
        <w:rPr>
          <w:sz w:val="20"/>
          <w:szCs w:val="20"/>
        </w:rPr>
        <w:t>в</w:t>
      </w:r>
      <w:r w:rsidRPr="003B4B82">
        <w:rPr>
          <w:sz w:val="20"/>
          <w:szCs w:val="20"/>
        </w:rPr>
        <w:t>ными документами).</w:t>
      </w:r>
    </w:p>
    <w:p w:rsidR="003B4B82" w:rsidRPr="003B4B82" w:rsidRDefault="003B4B82" w:rsidP="003B4B82">
      <w:pPr>
        <w:pStyle w:val="af5"/>
        <w:widowControl w:val="0"/>
        <w:numPr>
          <w:ilvl w:val="1"/>
          <w:numId w:val="8"/>
        </w:numPr>
        <w:autoSpaceDE w:val="0"/>
        <w:autoSpaceDN w:val="0"/>
        <w:ind w:left="142" w:right="104" w:hanging="708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 xml:space="preserve">Пуско-наладочные работы выполняются обученным и сертифицированным для проведения данных работ персоналом Исполнителя, имеющим группу по </w:t>
      </w:r>
      <w:proofErr w:type="spellStart"/>
      <w:r w:rsidRPr="003B4B82">
        <w:rPr>
          <w:sz w:val="20"/>
          <w:szCs w:val="20"/>
        </w:rPr>
        <w:t>электробезопасности</w:t>
      </w:r>
      <w:proofErr w:type="spellEnd"/>
      <w:r w:rsidRPr="003B4B82">
        <w:rPr>
          <w:sz w:val="20"/>
          <w:szCs w:val="20"/>
        </w:rPr>
        <w:t xml:space="preserve"> не ниже III по правилам по охране труда при эксплуатации электроустановок</w:t>
      </w:r>
      <w:r w:rsidRPr="003B4B82">
        <w:rPr>
          <w:spacing w:val="-8"/>
          <w:sz w:val="20"/>
          <w:szCs w:val="20"/>
        </w:rPr>
        <w:t xml:space="preserve"> </w:t>
      </w:r>
      <w:r w:rsidRPr="003B4B82">
        <w:rPr>
          <w:sz w:val="20"/>
          <w:szCs w:val="20"/>
        </w:rPr>
        <w:t>(ПОТЭУ).</w:t>
      </w:r>
    </w:p>
    <w:p w:rsidR="003B4B82" w:rsidRPr="003B4B82" w:rsidRDefault="003B4B82" w:rsidP="003B4B82">
      <w:pPr>
        <w:pStyle w:val="af5"/>
        <w:widowControl w:val="0"/>
        <w:numPr>
          <w:ilvl w:val="1"/>
          <w:numId w:val="8"/>
        </w:numPr>
        <w:autoSpaceDE w:val="0"/>
        <w:autoSpaceDN w:val="0"/>
        <w:ind w:left="142" w:right="110" w:hanging="708"/>
        <w:contextualSpacing w:val="0"/>
        <w:jc w:val="both"/>
        <w:rPr>
          <w:sz w:val="20"/>
          <w:szCs w:val="20"/>
        </w:rPr>
      </w:pPr>
      <w:proofErr w:type="gramStart"/>
      <w:r w:rsidRPr="003B4B82">
        <w:rPr>
          <w:sz w:val="20"/>
          <w:szCs w:val="20"/>
        </w:rPr>
        <w:t>Исполнителем выполняются три вида (категории) испытаний: типовые испытания, приемо-сдаточные заводские испытания и приемо-сдаточные испытания на месте монтажа, проведенные в соответствии с разработанными и согл</w:t>
      </w:r>
      <w:r w:rsidRPr="003B4B82">
        <w:rPr>
          <w:sz w:val="20"/>
          <w:szCs w:val="20"/>
        </w:rPr>
        <w:t>а</w:t>
      </w:r>
      <w:r w:rsidRPr="003B4B82">
        <w:rPr>
          <w:sz w:val="20"/>
          <w:szCs w:val="20"/>
        </w:rPr>
        <w:t>сованными с Заказчиком программами и методиками</w:t>
      </w:r>
      <w:r w:rsidRPr="003B4B82">
        <w:rPr>
          <w:spacing w:val="-10"/>
          <w:sz w:val="20"/>
          <w:szCs w:val="20"/>
        </w:rPr>
        <w:t xml:space="preserve"> </w:t>
      </w:r>
      <w:r w:rsidRPr="003B4B82">
        <w:rPr>
          <w:sz w:val="20"/>
          <w:szCs w:val="20"/>
        </w:rPr>
        <w:t>испытаний.</w:t>
      </w:r>
      <w:proofErr w:type="gramEnd"/>
    </w:p>
    <w:p w:rsidR="003B4B82" w:rsidRPr="003B4B82" w:rsidRDefault="003B4B82" w:rsidP="003B4B82">
      <w:pPr>
        <w:pStyle w:val="af5"/>
        <w:widowControl w:val="0"/>
        <w:numPr>
          <w:ilvl w:val="1"/>
          <w:numId w:val="8"/>
        </w:numPr>
        <w:autoSpaceDE w:val="0"/>
        <w:autoSpaceDN w:val="0"/>
        <w:ind w:left="142" w:right="114" w:hanging="708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АИИС КУЭ и все установленные средства измерений должны иметь действующее свидетельство о первичной поверке установленного образца</w:t>
      </w:r>
      <w:r w:rsidRPr="003B4B82">
        <w:rPr>
          <w:spacing w:val="-18"/>
          <w:sz w:val="20"/>
          <w:szCs w:val="20"/>
        </w:rPr>
        <w:t xml:space="preserve"> </w:t>
      </w:r>
      <w:r w:rsidRPr="003B4B82">
        <w:rPr>
          <w:sz w:val="20"/>
          <w:szCs w:val="20"/>
        </w:rPr>
        <w:t>РФ.</w:t>
      </w:r>
    </w:p>
    <w:p w:rsidR="003B4B82" w:rsidRPr="003B4B82" w:rsidRDefault="003B4B82" w:rsidP="003B4B82">
      <w:pPr>
        <w:pStyle w:val="ad"/>
        <w:spacing w:line="240" w:lineRule="auto"/>
        <w:ind w:left="142"/>
        <w:rPr>
          <w:sz w:val="20"/>
          <w:szCs w:val="20"/>
        </w:rPr>
      </w:pPr>
    </w:p>
    <w:p w:rsidR="003B4B82" w:rsidRPr="003B4B82" w:rsidRDefault="003B4B82" w:rsidP="003B4B82">
      <w:pPr>
        <w:pStyle w:val="Heading3"/>
        <w:tabs>
          <w:tab w:val="left" w:pos="3221"/>
        </w:tabs>
        <w:spacing w:before="0"/>
        <w:ind w:left="3220"/>
        <w:jc w:val="both"/>
        <w:rPr>
          <w:sz w:val="20"/>
          <w:szCs w:val="20"/>
        </w:rPr>
      </w:pPr>
      <w:bookmarkStart w:id="26" w:name="_bookmark45"/>
      <w:bookmarkEnd w:id="26"/>
      <w:r w:rsidRPr="003B4B82">
        <w:rPr>
          <w:b w:val="0"/>
          <w:sz w:val="20"/>
          <w:szCs w:val="20"/>
          <w:lang w:val="ru-RU"/>
        </w:rPr>
        <w:t>Безопасность и экология</w:t>
      </w:r>
    </w:p>
    <w:p w:rsidR="003B4B82" w:rsidRPr="003B4B82" w:rsidRDefault="003B4B82" w:rsidP="003B4B82">
      <w:pPr>
        <w:pStyle w:val="af5"/>
        <w:widowControl w:val="0"/>
        <w:numPr>
          <w:ilvl w:val="1"/>
          <w:numId w:val="4"/>
        </w:numPr>
        <w:tabs>
          <w:tab w:val="left" w:pos="834"/>
        </w:tabs>
        <w:autoSpaceDE w:val="0"/>
        <w:autoSpaceDN w:val="0"/>
        <w:ind w:left="102" w:right="102" w:hanging="708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Конструкция технических компонентов АИИСКУЭ должна обеспечивать защиту обслуживающего персонала от поражения электрическим током в соответствии с требованиями ГОСТ 27.205-88, ГОСТ 12.2.003, ГОСТ 12.2.007.0-75.</w:t>
      </w:r>
    </w:p>
    <w:p w:rsidR="003B4B82" w:rsidRPr="003B4B82" w:rsidRDefault="003B4B82" w:rsidP="003B4B82">
      <w:pPr>
        <w:pStyle w:val="af5"/>
        <w:widowControl w:val="0"/>
        <w:numPr>
          <w:ilvl w:val="1"/>
          <w:numId w:val="4"/>
        </w:numPr>
        <w:tabs>
          <w:tab w:val="left" w:pos="786"/>
        </w:tabs>
        <w:autoSpaceDE w:val="0"/>
        <w:autoSpaceDN w:val="0"/>
        <w:ind w:left="102" w:right="104" w:hanging="708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Технические средства (устройства) должны быть установлены так, чтобы обеспечивалась их безопасная эксплуатация и техническое</w:t>
      </w:r>
      <w:r w:rsidRPr="003B4B82">
        <w:rPr>
          <w:spacing w:val="-25"/>
          <w:sz w:val="20"/>
          <w:szCs w:val="20"/>
        </w:rPr>
        <w:t xml:space="preserve"> </w:t>
      </w:r>
      <w:r w:rsidRPr="003B4B82">
        <w:rPr>
          <w:sz w:val="20"/>
          <w:szCs w:val="20"/>
        </w:rPr>
        <w:t>обслуживание.</w:t>
      </w:r>
    </w:p>
    <w:p w:rsidR="003B4B82" w:rsidRPr="003B4B82" w:rsidRDefault="003B4B82" w:rsidP="003B4B82">
      <w:pPr>
        <w:pStyle w:val="af5"/>
        <w:widowControl w:val="0"/>
        <w:numPr>
          <w:ilvl w:val="1"/>
          <w:numId w:val="4"/>
        </w:numPr>
        <w:tabs>
          <w:tab w:val="left" w:pos="770"/>
        </w:tabs>
        <w:autoSpaceDE w:val="0"/>
        <w:autoSpaceDN w:val="0"/>
        <w:ind w:left="102" w:right="108" w:hanging="708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Все металлические части электроустановок, корпуса электрооборудования и металлоконструкций, которые могут оказаться под напряжением, подлежат заземлению. Устройства и шкафы должны иметь приспособления для подкл</w:t>
      </w:r>
      <w:r w:rsidRPr="003B4B82">
        <w:rPr>
          <w:sz w:val="20"/>
          <w:szCs w:val="20"/>
        </w:rPr>
        <w:t>ю</w:t>
      </w:r>
      <w:r w:rsidRPr="003B4B82">
        <w:rPr>
          <w:sz w:val="20"/>
          <w:szCs w:val="20"/>
        </w:rPr>
        <w:t>чения к заземляющему контуру (устройство защищенного заземления по ГОСТ</w:t>
      </w:r>
      <w:r w:rsidRPr="003B4B82">
        <w:rPr>
          <w:spacing w:val="-19"/>
          <w:sz w:val="20"/>
          <w:szCs w:val="20"/>
        </w:rPr>
        <w:t xml:space="preserve"> </w:t>
      </w:r>
      <w:r w:rsidRPr="003B4B82">
        <w:rPr>
          <w:sz w:val="20"/>
          <w:szCs w:val="20"/>
        </w:rPr>
        <w:t>12.1.030-81).</w:t>
      </w:r>
    </w:p>
    <w:p w:rsidR="003B4B82" w:rsidRPr="003B4B82" w:rsidRDefault="003B4B82" w:rsidP="003B4B82">
      <w:pPr>
        <w:pStyle w:val="af5"/>
        <w:widowControl w:val="0"/>
        <w:numPr>
          <w:ilvl w:val="1"/>
          <w:numId w:val="4"/>
        </w:numPr>
        <w:tabs>
          <w:tab w:val="left" w:pos="767"/>
        </w:tabs>
        <w:autoSpaceDE w:val="0"/>
        <w:autoSpaceDN w:val="0"/>
        <w:ind w:left="102" w:right="116" w:hanging="708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lastRenderedPageBreak/>
        <w:t xml:space="preserve">Минимальные требования к изоляции устройств соответствуют классу VW3 (ГОСТ </w:t>
      </w:r>
      <w:proofErr w:type="gramStart"/>
      <w:r w:rsidRPr="003B4B82">
        <w:rPr>
          <w:sz w:val="20"/>
          <w:szCs w:val="20"/>
        </w:rPr>
        <w:t>Р</w:t>
      </w:r>
      <w:proofErr w:type="gramEnd"/>
      <w:r w:rsidRPr="003B4B82">
        <w:rPr>
          <w:sz w:val="20"/>
          <w:szCs w:val="20"/>
        </w:rPr>
        <w:t xml:space="preserve"> 51179-98).</w:t>
      </w:r>
    </w:p>
    <w:p w:rsidR="003B4B82" w:rsidRPr="003B4B82" w:rsidRDefault="003B4B82" w:rsidP="003B4B82">
      <w:pPr>
        <w:pStyle w:val="af5"/>
        <w:widowControl w:val="0"/>
        <w:numPr>
          <w:ilvl w:val="1"/>
          <w:numId w:val="4"/>
        </w:numPr>
        <w:tabs>
          <w:tab w:val="left" w:pos="803"/>
        </w:tabs>
        <w:autoSpaceDE w:val="0"/>
        <w:autoSpaceDN w:val="0"/>
        <w:ind w:left="102" w:right="103" w:hanging="708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Требования по экологии выполняются в соответствии с действующими нормативно- техническими</w:t>
      </w:r>
      <w:r w:rsidRPr="003B4B82">
        <w:rPr>
          <w:spacing w:val="-11"/>
          <w:sz w:val="20"/>
          <w:szCs w:val="20"/>
        </w:rPr>
        <w:t xml:space="preserve"> </w:t>
      </w:r>
      <w:r w:rsidRPr="003B4B82">
        <w:rPr>
          <w:sz w:val="20"/>
          <w:szCs w:val="20"/>
        </w:rPr>
        <w:t>документами.</w:t>
      </w:r>
    </w:p>
    <w:p w:rsidR="003B4B82" w:rsidRPr="003B4B82" w:rsidRDefault="003B4B82" w:rsidP="003B4B82">
      <w:pPr>
        <w:pStyle w:val="ad"/>
        <w:spacing w:line="240" w:lineRule="auto"/>
        <w:rPr>
          <w:sz w:val="20"/>
          <w:szCs w:val="20"/>
        </w:rPr>
      </w:pPr>
    </w:p>
    <w:p w:rsidR="003B4B82" w:rsidRPr="003B4B82" w:rsidRDefault="003B4B82" w:rsidP="003B4B82">
      <w:pPr>
        <w:spacing w:after="0" w:line="240" w:lineRule="auto"/>
        <w:ind w:right="3282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7" w:name="_bookmark46"/>
      <w:bookmarkEnd w:id="27"/>
      <w:r w:rsidRPr="003B4B82">
        <w:rPr>
          <w:rFonts w:ascii="Times New Roman" w:hAnsi="Times New Roman" w:cs="Times New Roman"/>
          <w:sz w:val="20"/>
          <w:szCs w:val="20"/>
        </w:rPr>
        <w:t>Транспортирование, упаковка, условия сроки              хранения у</w:t>
      </w:r>
      <w:r>
        <w:rPr>
          <w:rFonts w:ascii="Times New Roman" w:hAnsi="Times New Roman" w:cs="Times New Roman"/>
          <w:sz w:val="20"/>
          <w:szCs w:val="20"/>
        </w:rPr>
        <w:t>ст</w:t>
      </w:r>
      <w:r w:rsidRPr="003B4B82">
        <w:rPr>
          <w:rFonts w:ascii="Times New Roman" w:hAnsi="Times New Roman" w:cs="Times New Roman"/>
          <w:sz w:val="20"/>
          <w:szCs w:val="20"/>
        </w:rPr>
        <w:t>ройств АИ</w:t>
      </w:r>
      <w:r w:rsidRPr="003B4B82">
        <w:rPr>
          <w:rFonts w:ascii="Times New Roman" w:hAnsi="Times New Roman" w:cs="Times New Roman"/>
          <w:sz w:val="20"/>
          <w:szCs w:val="20"/>
        </w:rPr>
        <w:t>И</w:t>
      </w:r>
      <w:r w:rsidRPr="003B4B82">
        <w:rPr>
          <w:rFonts w:ascii="Times New Roman" w:hAnsi="Times New Roman" w:cs="Times New Roman"/>
          <w:sz w:val="20"/>
          <w:szCs w:val="20"/>
        </w:rPr>
        <w:t>СКУЭ</w:t>
      </w:r>
    </w:p>
    <w:p w:rsidR="003B4B82" w:rsidRPr="003B4B82" w:rsidRDefault="003B4B82" w:rsidP="003B4B82">
      <w:pPr>
        <w:widowControl w:val="0"/>
        <w:tabs>
          <w:tab w:val="left" w:pos="791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hAnsi="Times New Roman" w:cs="Times New Roman"/>
          <w:sz w:val="20"/>
          <w:szCs w:val="20"/>
        </w:rPr>
      </w:pPr>
      <w:r w:rsidRPr="003B4B82">
        <w:rPr>
          <w:rFonts w:ascii="Times New Roman" w:hAnsi="Times New Roman" w:cs="Times New Roman"/>
          <w:sz w:val="20"/>
          <w:szCs w:val="20"/>
        </w:rPr>
        <w:t>Требования к упаковке, маркировке, временной антикоррозионной защите, транспортированию, условиям и срокам хранения всех устройств, запасных частей и расходных материалов соответствуют указанным в технических условиях изготовителя изделия и требованиям ГОСТ 15150-69, ГОСТ 23216-78, ГОСТ 14192 и ГОСТ</w:t>
      </w:r>
      <w:r w:rsidRPr="003B4B8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B4B82">
        <w:rPr>
          <w:rFonts w:ascii="Times New Roman" w:hAnsi="Times New Roman" w:cs="Times New Roman"/>
          <w:sz w:val="20"/>
          <w:szCs w:val="20"/>
        </w:rPr>
        <w:t>18620.</w:t>
      </w:r>
    </w:p>
    <w:p w:rsidR="003B4B82" w:rsidRPr="003B4B82" w:rsidRDefault="003B4B82" w:rsidP="003B4B82">
      <w:pPr>
        <w:pStyle w:val="af5"/>
        <w:widowControl w:val="0"/>
        <w:numPr>
          <w:ilvl w:val="1"/>
          <w:numId w:val="3"/>
        </w:numPr>
        <w:tabs>
          <w:tab w:val="left" w:pos="858"/>
        </w:tabs>
        <w:autoSpaceDE w:val="0"/>
        <w:autoSpaceDN w:val="0"/>
        <w:ind w:left="0" w:right="106"/>
        <w:contextualSpacing w:val="0"/>
        <w:jc w:val="both"/>
        <w:rPr>
          <w:sz w:val="20"/>
          <w:szCs w:val="20"/>
        </w:rPr>
      </w:pPr>
      <w:r w:rsidRPr="003B4B82">
        <w:rPr>
          <w:sz w:val="20"/>
          <w:szCs w:val="20"/>
        </w:rPr>
        <w:t>Порядок отгрузки, специальные требования к таре, упаковке и её утилизации определяются в договоре на поставку</w:t>
      </w:r>
      <w:r w:rsidRPr="003B4B82">
        <w:rPr>
          <w:spacing w:val="-10"/>
          <w:sz w:val="20"/>
          <w:szCs w:val="20"/>
        </w:rPr>
        <w:t xml:space="preserve"> </w:t>
      </w:r>
      <w:r w:rsidRPr="003B4B82">
        <w:rPr>
          <w:sz w:val="20"/>
          <w:szCs w:val="20"/>
        </w:rPr>
        <w:t>оборудования.</w:t>
      </w:r>
    </w:p>
    <w:p w:rsidR="003B4B82" w:rsidRPr="003B4B82" w:rsidRDefault="003B4B82" w:rsidP="003B4B82">
      <w:pPr>
        <w:pStyle w:val="af5"/>
        <w:widowControl w:val="0"/>
        <w:tabs>
          <w:tab w:val="left" w:pos="858"/>
        </w:tabs>
        <w:autoSpaceDE w:val="0"/>
        <w:autoSpaceDN w:val="0"/>
        <w:ind w:left="810" w:right="106"/>
        <w:contextualSpacing w:val="0"/>
        <w:jc w:val="both"/>
        <w:rPr>
          <w:sz w:val="20"/>
          <w:szCs w:val="20"/>
        </w:rPr>
      </w:pPr>
    </w:p>
    <w:sectPr w:rsidR="003B4B82" w:rsidRPr="003B4B82" w:rsidSect="003B4B82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6360"/>
    <w:multiLevelType w:val="hybridMultilevel"/>
    <w:tmpl w:val="AE8CBB8A"/>
    <w:lvl w:ilvl="0" w:tplc="3A72AD5A">
      <w:start w:val="8"/>
      <w:numFmt w:val="decimal"/>
      <w:lvlText w:val="%1"/>
      <w:lvlJc w:val="left"/>
      <w:pPr>
        <w:ind w:left="102" w:hanging="548"/>
      </w:pPr>
      <w:rPr>
        <w:rFonts w:hint="default"/>
      </w:rPr>
    </w:lvl>
    <w:lvl w:ilvl="1" w:tplc="E74ABCF8">
      <w:numFmt w:val="none"/>
      <w:lvlText w:val=""/>
      <w:lvlJc w:val="left"/>
      <w:pPr>
        <w:tabs>
          <w:tab w:val="num" w:pos="360"/>
        </w:tabs>
      </w:pPr>
    </w:lvl>
    <w:lvl w:ilvl="2" w:tplc="E4F89954">
      <w:numFmt w:val="bullet"/>
      <w:lvlText w:val="•"/>
      <w:lvlJc w:val="left"/>
      <w:pPr>
        <w:ind w:left="2057" w:hanging="548"/>
      </w:pPr>
      <w:rPr>
        <w:rFonts w:hint="default"/>
      </w:rPr>
    </w:lvl>
    <w:lvl w:ilvl="3" w:tplc="D6F8981A">
      <w:numFmt w:val="bullet"/>
      <w:lvlText w:val="•"/>
      <w:lvlJc w:val="left"/>
      <w:pPr>
        <w:ind w:left="3035" w:hanging="548"/>
      </w:pPr>
      <w:rPr>
        <w:rFonts w:hint="default"/>
      </w:rPr>
    </w:lvl>
    <w:lvl w:ilvl="4" w:tplc="AF34F38C">
      <w:numFmt w:val="bullet"/>
      <w:lvlText w:val="•"/>
      <w:lvlJc w:val="left"/>
      <w:pPr>
        <w:ind w:left="4014" w:hanging="548"/>
      </w:pPr>
      <w:rPr>
        <w:rFonts w:hint="default"/>
      </w:rPr>
    </w:lvl>
    <w:lvl w:ilvl="5" w:tplc="CB4842CE">
      <w:numFmt w:val="bullet"/>
      <w:lvlText w:val="•"/>
      <w:lvlJc w:val="left"/>
      <w:pPr>
        <w:ind w:left="4993" w:hanging="548"/>
      </w:pPr>
      <w:rPr>
        <w:rFonts w:hint="default"/>
      </w:rPr>
    </w:lvl>
    <w:lvl w:ilvl="6" w:tplc="41DE370C">
      <w:numFmt w:val="bullet"/>
      <w:lvlText w:val="•"/>
      <w:lvlJc w:val="left"/>
      <w:pPr>
        <w:ind w:left="5971" w:hanging="548"/>
      </w:pPr>
      <w:rPr>
        <w:rFonts w:hint="default"/>
      </w:rPr>
    </w:lvl>
    <w:lvl w:ilvl="7" w:tplc="4BBCC8E2">
      <w:numFmt w:val="bullet"/>
      <w:lvlText w:val="•"/>
      <w:lvlJc w:val="left"/>
      <w:pPr>
        <w:ind w:left="6950" w:hanging="548"/>
      </w:pPr>
      <w:rPr>
        <w:rFonts w:hint="default"/>
      </w:rPr>
    </w:lvl>
    <w:lvl w:ilvl="8" w:tplc="3724B62A">
      <w:numFmt w:val="bullet"/>
      <w:lvlText w:val="•"/>
      <w:lvlJc w:val="left"/>
      <w:pPr>
        <w:ind w:left="7929" w:hanging="548"/>
      </w:pPr>
      <w:rPr>
        <w:rFonts w:hint="default"/>
      </w:rPr>
    </w:lvl>
  </w:abstractNum>
  <w:abstractNum w:abstractNumId="1">
    <w:nsid w:val="04AC6A63"/>
    <w:multiLevelType w:val="hybridMultilevel"/>
    <w:tmpl w:val="5B40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C5C1F"/>
    <w:multiLevelType w:val="hybridMultilevel"/>
    <w:tmpl w:val="6A8AA520"/>
    <w:lvl w:ilvl="0" w:tplc="828C93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06D4"/>
    <w:multiLevelType w:val="hybridMultilevel"/>
    <w:tmpl w:val="486A5C94"/>
    <w:lvl w:ilvl="0" w:tplc="32FECC06">
      <w:start w:val="1"/>
      <w:numFmt w:val="decimal"/>
      <w:lvlText w:val="%1)"/>
      <w:lvlJc w:val="left"/>
      <w:pPr>
        <w:ind w:left="668" w:hanging="425"/>
        <w:jc w:val="righ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8E6646FC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95546574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7152C9CE"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712056EA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C8B44C24">
      <w:numFmt w:val="bullet"/>
      <w:lvlText w:val="•"/>
      <w:lvlJc w:val="left"/>
      <w:pPr>
        <w:ind w:left="5249" w:hanging="360"/>
      </w:pPr>
      <w:rPr>
        <w:rFonts w:hint="default"/>
      </w:rPr>
    </w:lvl>
    <w:lvl w:ilvl="6" w:tplc="57F6CE40"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F962CA34"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E4F4F3A8">
      <w:numFmt w:val="bullet"/>
      <w:lvlText w:val="•"/>
      <w:lvlJc w:val="left"/>
      <w:pPr>
        <w:ind w:left="8031" w:hanging="360"/>
      </w:pPr>
      <w:rPr>
        <w:rFonts w:hint="default"/>
      </w:rPr>
    </w:lvl>
  </w:abstractNum>
  <w:abstractNum w:abstractNumId="4">
    <w:nsid w:val="0F985D8D"/>
    <w:multiLevelType w:val="hybridMultilevel"/>
    <w:tmpl w:val="F4F6151A"/>
    <w:lvl w:ilvl="0" w:tplc="CA781008">
      <w:start w:val="7"/>
      <w:numFmt w:val="decimal"/>
      <w:lvlText w:val="%1"/>
      <w:lvlJc w:val="left"/>
      <w:pPr>
        <w:ind w:left="1082" w:hanging="600"/>
      </w:pPr>
      <w:rPr>
        <w:rFonts w:hint="default"/>
      </w:rPr>
    </w:lvl>
    <w:lvl w:ilvl="1" w:tplc="6670332E">
      <w:numFmt w:val="none"/>
      <w:lvlText w:val=""/>
      <w:lvlJc w:val="left"/>
      <w:pPr>
        <w:tabs>
          <w:tab w:val="num" w:pos="360"/>
        </w:tabs>
      </w:pPr>
    </w:lvl>
    <w:lvl w:ilvl="2" w:tplc="BB9E3B52">
      <w:numFmt w:val="none"/>
      <w:lvlText w:val=""/>
      <w:lvlJc w:val="left"/>
      <w:pPr>
        <w:tabs>
          <w:tab w:val="num" w:pos="360"/>
        </w:tabs>
      </w:pPr>
    </w:lvl>
    <w:lvl w:ilvl="3" w:tplc="0552550A">
      <w:numFmt w:val="none"/>
      <w:lvlText w:val=""/>
      <w:lvlJc w:val="left"/>
      <w:pPr>
        <w:tabs>
          <w:tab w:val="num" w:pos="360"/>
        </w:tabs>
      </w:pPr>
    </w:lvl>
    <w:lvl w:ilvl="4" w:tplc="DE9A7F52">
      <w:numFmt w:val="bullet"/>
      <w:lvlText w:val="–"/>
      <w:lvlJc w:val="left"/>
      <w:pPr>
        <w:ind w:left="2330" w:hanging="48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5" w:tplc="CCFC8022">
      <w:numFmt w:val="bullet"/>
      <w:lvlText w:val="•"/>
      <w:lvlJc w:val="left"/>
      <w:pPr>
        <w:ind w:left="1520" w:hanging="485"/>
      </w:pPr>
      <w:rPr>
        <w:rFonts w:hint="default"/>
      </w:rPr>
    </w:lvl>
    <w:lvl w:ilvl="6" w:tplc="0C2EB2E2">
      <w:numFmt w:val="bullet"/>
      <w:lvlText w:val="•"/>
      <w:lvlJc w:val="left"/>
      <w:pPr>
        <w:ind w:left="1740" w:hanging="485"/>
      </w:pPr>
      <w:rPr>
        <w:rFonts w:hint="default"/>
      </w:rPr>
    </w:lvl>
    <w:lvl w:ilvl="7" w:tplc="1826EF6A">
      <w:numFmt w:val="bullet"/>
      <w:lvlText w:val="•"/>
      <w:lvlJc w:val="left"/>
      <w:pPr>
        <w:ind w:left="1840" w:hanging="485"/>
      </w:pPr>
      <w:rPr>
        <w:rFonts w:hint="default"/>
      </w:rPr>
    </w:lvl>
    <w:lvl w:ilvl="8" w:tplc="46EAD9E4">
      <w:numFmt w:val="bullet"/>
      <w:lvlText w:val="•"/>
      <w:lvlJc w:val="left"/>
      <w:pPr>
        <w:ind w:left="1880" w:hanging="485"/>
      </w:pPr>
      <w:rPr>
        <w:rFonts w:hint="default"/>
      </w:rPr>
    </w:lvl>
  </w:abstractNum>
  <w:abstractNum w:abstractNumId="5">
    <w:nsid w:val="15367937"/>
    <w:multiLevelType w:val="hybridMultilevel"/>
    <w:tmpl w:val="67162718"/>
    <w:lvl w:ilvl="0" w:tplc="520AC9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7153A"/>
    <w:multiLevelType w:val="hybridMultilevel"/>
    <w:tmpl w:val="AF04A7D2"/>
    <w:lvl w:ilvl="0" w:tplc="CAD6EDD6">
      <w:start w:val="7"/>
      <w:numFmt w:val="decimal"/>
      <w:lvlText w:val="%1"/>
      <w:lvlJc w:val="left"/>
      <w:pPr>
        <w:ind w:left="702" w:hanging="600"/>
      </w:pPr>
      <w:rPr>
        <w:rFonts w:hint="default"/>
      </w:rPr>
    </w:lvl>
    <w:lvl w:ilvl="1" w:tplc="AFE2E08C">
      <w:numFmt w:val="none"/>
      <w:lvlText w:val=""/>
      <w:lvlJc w:val="left"/>
      <w:pPr>
        <w:tabs>
          <w:tab w:val="num" w:pos="360"/>
        </w:tabs>
      </w:pPr>
    </w:lvl>
    <w:lvl w:ilvl="2" w:tplc="F4EEFC1A">
      <w:numFmt w:val="none"/>
      <w:lvlText w:val=""/>
      <w:lvlJc w:val="left"/>
      <w:pPr>
        <w:tabs>
          <w:tab w:val="num" w:pos="360"/>
        </w:tabs>
      </w:pPr>
    </w:lvl>
    <w:lvl w:ilvl="3" w:tplc="2AFA24CA">
      <w:numFmt w:val="none"/>
      <w:lvlText w:val=""/>
      <w:lvlJc w:val="left"/>
      <w:pPr>
        <w:tabs>
          <w:tab w:val="num" w:pos="360"/>
        </w:tabs>
      </w:pPr>
    </w:lvl>
    <w:lvl w:ilvl="4" w:tplc="DAD2614C">
      <w:start w:val="1"/>
      <w:numFmt w:val="decimal"/>
      <w:lvlText w:val="%5)"/>
      <w:lvlJc w:val="left"/>
      <w:pPr>
        <w:ind w:left="102" w:hanging="339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5" w:tplc="286C41E6">
      <w:numFmt w:val="bullet"/>
      <w:lvlText w:val=""/>
      <w:lvlJc w:val="left"/>
      <w:pPr>
        <w:ind w:left="1362" w:hanging="358"/>
      </w:pPr>
      <w:rPr>
        <w:rFonts w:ascii="Symbol" w:eastAsia="Symbol" w:hAnsi="Symbol" w:cs="Symbol" w:hint="default"/>
        <w:w w:val="100"/>
        <w:sz w:val="24"/>
        <w:szCs w:val="24"/>
      </w:rPr>
    </w:lvl>
    <w:lvl w:ilvl="6" w:tplc="5FCA6536">
      <w:numFmt w:val="bullet"/>
      <w:lvlText w:val="•"/>
      <w:lvlJc w:val="left"/>
      <w:pPr>
        <w:ind w:left="1360" w:hanging="358"/>
      </w:pPr>
      <w:rPr>
        <w:rFonts w:hint="default"/>
      </w:rPr>
    </w:lvl>
    <w:lvl w:ilvl="7" w:tplc="4A40F668">
      <w:numFmt w:val="bullet"/>
      <w:lvlText w:val="•"/>
      <w:lvlJc w:val="left"/>
      <w:pPr>
        <w:ind w:left="3491" w:hanging="358"/>
      </w:pPr>
      <w:rPr>
        <w:rFonts w:hint="default"/>
      </w:rPr>
    </w:lvl>
    <w:lvl w:ilvl="8" w:tplc="90CEC474">
      <w:numFmt w:val="bullet"/>
      <w:lvlText w:val="•"/>
      <w:lvlJc w:val="left"/>
      <w:pPr>
        <w:ind w:left="5623" w:hanging="358"/>
      </w:pPr>
      <w:rPr>
        <w:rFonts w:hint="default"/>
      </w:rPr>
    </w:lvl>
  </w:abstractNum>
  <w:abstractNum w:abstractNumId="7">
    <w:nsid w:val="28DD6671"/>
    <w:multiLevelType w:val="hybridMultilevel"/>
    <w:tmpl w:val="73BA0236"/>
    <w:lvl w:ilvl="0" w:tplc="408ED4D6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96BADE64">
      <w:numFmt w:val="bullet"/>
      <w:lvlText w:val=""/>
      <w:lvlJc w:val="left"/>
      <w:pPr>
        <w:ind w:left="1378" w:hanging="425"/>
      </w:pPr>
      <w:rPr>
        <w:rFonts w:hint="default"/>
        <w:b/>
        <w:bCs/>
        <w:w w:val="99"/>
      </w:rPr>
    </w:lvl>
    <w:lvl w:ilvl="2" w:tplc="64C8A250">
      <w:numFmt w:val="bullet"/>
      <w:lvlText w:val="•"/>
      <w:lvlJc w:val="left"/>
      <w:pPr>
        <w:ind w:left="2325" w:hanging="425"/>
      </w:pPr>
      <w:rPr>
        <w:rFonts w:hint="default"/>
      </w:rPr>
    </w:lvl>
    <w:lvl w:ilvl="3" w:tplc="520287D2">
      <w:numFmt w:val="bullet"/>
      <w:lvlText w:val="•"/>
      <w:lvlJc w:val="left"/>
      <w:pPr>
        <w:ind w:left="3270" w:hanging="425"/>
      </w:pPr>
      <w:rPr>
        <w:rFonts w:hint="default"/>
      </w:rPr>
    </w:lvl>
    <w:lvl w:ilvl="4" w:tplc="27DC9D14">
      <w:numFmt w:val="bullet"/>
      <w:lvlText w:val="•"/>
      <w:lvlJc w:val="left"/>
      <w:pPr>
        <w:ind w:left="4215" w:hanging="425"/>
      </w:pPr>
      <w:rPr>
        <w:rFonts w:hint="default"/>
      </w:rPr>
    </w:lvl>
    <w:lvl w:ilvl="5" w:tplc="821C1108">
      <w:numFmt w:val="bullet"/>
      <w:lvlText w:val="•"/>
      <w:lvlJc w:val="left"/>
      <w:pPr>
        <w:ind w:left="5160" w:hanging="425"/>
      </w:pPr>
      <w:rPr>
        <w:rFonts w:hint="default"/>
      </w:rPr>
    </w:lvl>
    <w:lvl w:ilvl="6" w:tplc="A0D0DC80">
      <w:numFmt w:val="bullet"/>
      <w:lvlText w:val="•"/>
      <w:lvlJc w:val="left"/>
      <w:pPr>
        <w:ind w:left="6105" w:hanging="425"/>
      </w:pPr>
      <w:rPr>
        <w:rFonts w:hint="default"/>
      </w:rPr>
    </w:lvl>
    <w:lvl w:ilvl="7" w:tplc="BB74D8AE">
      <w:numFmt w:val="bullet"/>
      <w:lvlText w:val="•"/>
      <w:lvlJc w:val="left"/>
      <w:pPr>
        <w:ind w:left="7050" w:hanging="425"/>
      </w:pPr>
      <w:rPr>
        <w:rFonts w:hint="default"/>
      </w:rPr>
    </w:lvl>
    <w:lvl w:ilvl="8" w:tplc="0B9CC8E2">
      <w:numFmt w:val="bullet"/>
      <w:lvlText w:val="•"/>
      <w:lvlJc w:val="left"/>
      <w:pPr>
        <w:ind w:left="7996" w:hanging="425"/>
      </w:pPr>
      <w:rPr>
        <w:rFonts w:hint="default"/>
      </w:rPr>
    </w:lvl>
  </w:abstractNum>
  <w:abstractNum w:abstractNumId="8">
    <w:nsid w:val="33ED4C4A"/>
    <w:multiLevelType w:val="hybridMultilevel"/>
    <w:tmpl w:val="E5CC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87F69"/>
    <w:multiLevelType w:val="hybridMultilevel"/>
    <w:tmpl w:val="F938852C"/>
    <w:lvl w:ilvl="0" w:tplc="8E10729A">
      <w:start w:val="15"/>
      <w:numFmt w:val="decimal"/>
      <w:lvlText w:val="%1"/>
      <w:lvlJc w:val="left"/>
      <w:pPr>
        <w:ind w:left="810" w:hanging="732"/>
      </w:pPr>
      <w:rPr>
        <w:rFonts w:hint="default"/>
      </w:rPr>
    </w:lvl>
    <w:lvl w:ilvl="1" w:tplc="E5766D0A">
      <w:numFmt w:val="none"/>
      <w:lvlText w:val=""/>
      <w:lvlJc w:val="left"/>
      <w:pPr>
        <w:tabs>
          <w:tab w:val="num" w:pos="360"/>
        </w:tabs>
      </w:pPr>
    </w:lvl>
    <w:lvl w:ilvl="2" w:tplc="87066126">
      <w:numFmt w:val="bullet"/>
      <w:lvlText w:val="•"/>
      <w:lvlJc w:val="left"/>
      <w:pPr>
        <w:ind w:left="2633" w:hanging="732"/>
      </w:pPr>
      <w:rPr>
        <w:rFonts w:hint="default"/>
      </w:rPr>
    </w:lvl>
    <w:lvl w:ilvl="3" w:tplc="72C2DBF0">
      <w:numFmt w:val="bullet"/>
      <w:lvlText w:val="•"/>
      <w:lvlJc w:val="left"/>
      <w:pPr>
        <w:ind w:left="3539" w:hanging="732"/>
      </w:pPr>
      <w:rPr>
        <w:rFonts w:hint="default"/>
      </w:rPr>
    </w:lvl>
    <w:lvl w:ilvl="4" w:tplc="26DAE2CC">
      <w:numFmt w:val="bullet"/>
      <w:lvlText w:val="•"/>
      <w:lvlJc w:val="left"/>
      <w:pPr>
        <w:ind w:left="4446" w:hanging="732"/>
      </w:pPr>
      <w:rPr>
        <w:rFonts w:hint="default"/>
      </w:rPr>
    </w:lvl>
    <w:lvl w:ilvl="5" w:tplc="7250F250">
      <w:numFmt w:val="bullet"/>
      <w:lvlText w:val="•"/>
      <w:lvlJc w:val="left"/>
      <w:pPr>
        <w:ind w:left="5353" w:hanging="732"/>
      </w:pPr>
      <w:rPr>
        <w:rFonts w:hint="default"/>
      </w:rPr>
    </w:lvl>
    <w:lvl w:ilvl="6" w:tplc="AA446762">
      <w:numFmt w:val="bullet"/>
      <w:lvlText w:val="•"/>
      <w:lvlJc w:val="left"/>
      <w:pPr>
        <w:ind w:left="6259" w:hanging="732"/>
      </w:pPr>
      <w:rPr>
        <w:rFonts w:hint="default"/>
      </w:rPr>
    </w:lvl>
    <w:lvl w:ilvl="7" w:tplc="80FA6AA2">
      <w:numFmt w:val="bullet"/>
      <w:lvlText w:val="•"/>
      <w:lvlJc w:val="left"/>
      <w:pPr>
        <w:ind w:left="7166" w:hanging="732"/>
      </w:pPr>
      <w:rPr>
        <w:rFonts w:hint="default"/>
      </w:rPr>
    </w:lvl>
    <w:lvl w:ilvl="8" w:tplc="1F86B39C">
      <w:numFmt w:val="bullet"/>
      <w:lvlText w:val="•"/>
      <w:lvlJc w:val="left"/>
      <w:pPr>
        <w:ind w:left="8073" w:hanging="732"/>
      </w:pPr>
      <w:rPr>
        <w:rFonts w:hint="default"/>
      </w:rPr>
    </w:lvl>
  </w:abstractNum>
  <w:abstractNum w:abstractNumId="10">
    <w:nsid w:val="42253F87"/>
    <w:multiLevelType w:val="hybridMultilevel"/>
    <w:tmpl w:val="656662CC"/>
    <w:lvl w:ilvl="0" w:tplc="AAF86B08">
      <w:start w:val="7"/>
      <w:numFmt w:val="decimal"/>
      <w:lvlText w:val="%1"/>
      <w:lvlJc w:val="left"/>
      <w:pPr>
        <w:ind w:left="522" w:hanging="420"/>
      </w:pPr>
      <w:rPr>
        <w:rFonts w:hint="default"/>
      </w:rPr>
    </w:lvl>
    <w:lvl w:ilvl="1" w:tplc="83D64D20">
      <w:numFmt w:val="none"/>
      <w:lvlText w:val=""/>
      <w:lvlJc w:val="left"/>
      <w:pPr>
        <w:tabs>
          <w:tab w:val="num" w:pos="360"/>
        </w:tabs>
      </w:pPr>
    </w:lvl>
    <w:lvl w:ilvl="2" w:tplc="578AB8C6">
      <w:numFmt w:val="none"/>
      <w:lvlText w:val=""/>
      <w:lvlJc w:val="left"/>
      <w:pPr>
        <w:tabs>
          <w:tab w:val="num" w:pos="360"/>
        </w:tabs>
      </w:pPr>
    </w:lvl>
    <w:lvl w:ilvl="3" w:tplc="064CCCD2">
      <w:numFmt w:val="bullet"/>
      <w:lvlText w:val="­"/>
      <w:lvlJc w:val="left"/>
      <w:pPr>
        <w:ind w:left="1170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 w:tplc="43B86966">
      <w:numFmt w:val="bullet"/>
      <w:lvlText w:val="•"/>
      <w:lvlJc w:val="left"/>
      <w:pPr>
        <w:ind w:left="3356" w:hanging="360"/>
      </w:pPr>
      <w:rPr>
        <w:rFonts w:hint="default"/>
      </w:rPr>
    </w:lvl>
    <w:lvl w:ilvl="5" w:tplc="0B309F16">
      <w:numFmt w:val="bullet"/>
      <w:lvlText w:val="•"/>
      <w:lvlJc w:val="left"/>
      <w:pPr>
        <w:ind w:left="4444" w:hanging="360"/>
      </w:pPr>
      <w:rPr>
        <w:rFonts w:hint="default"/>
      </w:rPr>
    </w:lvl>
    <w:lvl w:ilvl="6" w:tplc="81A8B2EC"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76982ADC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B0A8B6E6">
      <w:numFmt w:val="bullet"/>
      <w:lvlText w:val="•"/>
      <w:lvlJc w:val="left"/>
      <w:pPr>
        <w:ind w:left="7709" w:hanging="360"/>
      </w:pPr>
      <w:rPr>
        <w:rFonts w:hint="default"/>
      </w:rPr>
    </w:lvl>
  </w:abstractNum>
  <w:abstractNum w:abstractNumId="11">
    <w:nsid w:val="44C617ED"/>
    <w:multiLevelType w:val="hybridMultilevel"/>
    <w:tmpl w:val="15FA9C86"/>
    <w:lvl w:ilvl="0" w:tplc="5CB87E44">
      <w:numFmt w:val="bullet"/>
      <w:lvlText w:val=""/>
      <w:lvlJc w:val="left"/>
      <w:pPr>
        <w:ind w:left="7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710DFC8">
      <w:numFmt w:val="bullet"/>
      <w:lvlText w:val="•"/>
      <w:lvlJc w:val="left"/>
      <w:pPr>
        <w:ind w:left="1590" w:hanging="360"/>
      </w:pPr>
      <w:rPr>
        <w:rFonts w:hint="default"/>
      </w:rPr>
    </w:lvl>
    <w:lvl w:ilvl="2" w:tplc="B112B0AE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AE58FE40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8F94A270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37A298AC"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A16ADE32">
      <w:numFmt w:val="bullet"/>
      <w:lvlText w:val="•"/>
      <w:lvlJc w:val="left"/>
      <w:pPr>
        <w:ind w:left="5843" w:hanging="360"/>
      </w:pPr>
      <w:rPr>
        <w:rFonts w:hint="default"/>
      </w:rPr>
    </w:lvl>
    <w:lvl w:ilvl="7" w:tplc="DFC2B602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DB4CA0A8">
      <w:numFmt w:val="bullet"/>
      <w:lvlText w:val="•"/>
      <w:lvlJc w:val="left"/>
      <w:pPr>
        <w:ind w:left="7545" w:hanging="360"/>
      </w:pPr>
      <w:rPr>
        <w:rFonts w:hint="default"/>
      </w:rPr>
    </w:lvl>
  </w:abstractNum>
  <w:abstractNum w:abstractNumId="12">
    <w:nsid w:val="46347611"/>
    <w:multiLevelType w:val="hybridMultilevel"/>
    <w:tmpl w:val="32042796"/>
    <w:lvl w:ilvl="0" w:tplc="FF0285DA">
      <w:start w:val="27"/>
      <w:numFmt w:val="decimal"/>
      <w:lvlText w:val="%1"/>
      <w:lvlJc w:val="left"/>
      <w:pPr>
        <w:ind w:left="125" w:hanging="910"/>
      </w:pPr>
      <w:rPr>
        <w:rFonts w:hint="default"/>
      </w:rPr>
    </w:lvl>
    <w:lvl w:ilvl="1" w:tplc="89D2CE5A">
      <w:numFmt w:val="none"/>
      <w:lvlText w:val=""/>
      <w:lvlJc w:val="left"/>
      <w:pPr>
        <w:tabs>
          <w:tab w:val="num" w:pos="360"/>
        </w:tabs>
      </w:pPr>
    </w:lvl>
    <w:lvl w:ilvl="2" w:tplc="FB2EA220">
      <w:numFmt w:val="none"/>
      <w:lvlText w:val=""/>
      <w:lvlJc w:val="left"/>
      <w:pPr>
        <w:tabs>
          <w:tab w:val="num" w:pos="360"/>
        </w:tabs>
      </w:pPr>
    </w:lvl>
    <w:lvl w:ilvl="3" w:tplc="41AA636E">
      <w:numFmt w:val="bullet"/>
      <w:lvlText w:val="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 w:tplc="E7D42D1C">
      <w:numFmt w:val="bullet"/>
      <w:lvlText w:val="•"/>
      <w:lvlJc w:val="left"/>
      <w:pPr>
        <w:ind w:left="3882" w:hanging="360"/>
      </w:pPr>
      <w:rPr>
        <w:rFonts w:hint="default"/>
      </w:rPr>
    </w:lvl>
    <w:lvl w:ilvl="5" w:tplc="F0CA0F2C">
      <w:numFmt w:val="bullet"/>
      <w:lvlText w:val="•"/>
      <w:lvlJc w:val="left"/>
      <w:pPr>
        <w:ind w:left="4889" w:hanging="360"/>
      </w:pPr>
      <w:rPr>
        <w:rFonts w:hint="default"/>
      </w:rPr>
    </w:lvl>
    <w:lvl w:ilvl="6" w:tplc="83944AD6">
      <w:numFmt w:val="bullet"/>
      <w:lvlText w:val="•"/>
      <w:lvlJc w:val="left"/>
      <w:pPr>
        <w:ind w:left="5896" w:hanging="360"/>
      </w:pPr>
      <w:rPr>
        <w:rFonts w:hint="default"/>
      </w:rPr>
    </w:lvl>
    <w:lvl w:ilvl="7" w:tplc="460EFBB6">
      <w:numFmt w:val="bullet"/>
      <w:lvlText w:val="•"/>
      <w:lvlJc w:val="left"/>
      <w:pPr>
        <w:ind w:left="6904" w:hanging="360"/>
      </w:pPr>
      <w:rPr>
        <w:rFonts w:hint="default"/>
      </w:rPr>
    </w:lvl>
    <w:lvl w:ilvl="8" w:tplc="3BFE090A">
      <w:numFmt w:val="bullet"/>
      <w:lvlText w:val="•"/>
      <w:lvlJc w:val="left"/>
      <w:pPr>
        <w:ind w:left="7911" w:hanging="360"/>
      </w:pPr>
      <w:rPr>
        <w:rFonts w:hint="default"/>
      </w:rPr>
    </w:lvl>
  </w:abstractNum>
  <w:abstractNum w:abstractNumId="13">
    <w:nsid w:val="4F2F7E5F"/>
    <w:multiLevelType w:val="hybridMultilevel"/>
    <w:tmpl w:val="B28E9004"/>
    <w:lvl w:ilvl="0" w:tplc="6CF21A2A">
      <w:start w:val="1"/>
      <w:numFmt w:val="decimal"/>
      <w:lvlText w:val="%1."/>
      <w:lvlJc w:val="left"/>
      <w:pPr>
        <w:ind w:left="1234" w:hanging="413"/>
      </w:pPr>
      <w:rPr>
        <w:rFonts w:ascii="Times New Roman" w:eastAsia="Times New Roman" w:hAnsi="Times New Roman" w:cs="Times New Roman" w:hint="default"/>
        <w:spacing w:val="-8"/>
        <w:w w:val="99"/>
        <w:sz w:val="20"/>
        <w:szCs w:val="20"/>
      </w:rPr>
    </w:lvl>
    <w:lvl w:ilvl="1" w:tplc="8E9EB0BA">
      <w:numFmt w:val="bullet"/>
      <w:lvlText w:val="-"/>
      <w:lvlJc w:val="left"/>
      <w:pPr>
        <w:ind w:left="1378" w:hanging="28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4C8E7D34">
      <w:numFmt w:val="bullet"/>
      <w:lvlText w:val="•"/>
      <w:lvlJc w:val="left"/>
      <w:pPr>
        <w:ind w:left="2325" w:hanging="284"/>
      </w:pPr>
      <w:rPr>
        <w:rFonts w:hint="default"/>
      </w:rPr>
    </w:lvl>
    <w:lvl w:ilvl="3" w:tplc="B076423A">
      <w:numFmt w:val="bullet"/>
      <w:lvlText w:val="•"/>
      <w:lvlJc w:val="left"/>
      <w:pPr>
        <w:ind w:left="3270" w:hanging="284"/>
      </w:pPr>
      <w:rPr>
        <w:rFonts w:hint="default"/>
      </w:rPr>
    </w:lvl>
    <w:lvl w:ilvl="4" w:tplc="284EAF1E">
      <w:numFmt w:val="bullet"/>
      <w:lvlText w:val="•"/>
      <w:lvlJc w:val="left"/>
      <w:pPr>
        <w:ind w:left="4215" w:hanging="284"/>
      </w:pPr>
      <w:rPr>
        <w:rFonts w:hint="default"/>
      </w:rPr>
    </w:lvl>
    <w:lvl w:ilvl="5" w:tplc="9272A5E6">
      <w:numFmt w:val="bullet"/>
      <w:lvlText w:val="•"/>
      <w:lvlJc w:val="left"/>
      <w:pPr>
        <w:ind w:left="5160" w:hanging="284"/>
      </w:pPr>
      <w:rPr>
        <w:rFonts w:hint="default"/>
      </w:rPr>
    </w:lvl>
    <w:lvl w:ilvl="6" w:tplc="15327FE0">
      <w:numFmt w:val="bullet"/>
      <w:lvlText w:val="•"/>
      <w:lvlJc w:val="left"/>
      <w:pPr>
        <w:ind w:left="6105" w:hanging="284"/>
      </w:pPr>
      <w:rPr>
        <w:rFonts w:hint="default"/>
      </w:rPr>
    </w:lvl>
    <w:lvl w:ilvl="7" w:tplc="1A9A0EA6">
      <w:numFmt w:val="bullet"/>
      <w:lvlText w:val="•"/>
      <w:lvlJc w:val="left"/>
      <w:pPr>
        <w:ind w:left="7050" w:hanging="284"/>
      </w:pPr>
      <w:rPr>
        <w:rFonts w:hint="default"/>
      </w:rPr>
    </w:lvl>
    <w:lvl w:ilvl="8" w:tplc="6F6ABAC6">
      <w:numFmt w:val="bullet"/>
      <w:lvlText w:val="•"/>
      <w:lvlJc w:val="left"/>
      <w:pPr>
        <w:ind w:left="7996" w:hanging="284"/>
      </w:pPr>
      <w:rPr>
        <w:rFonts w:hint="default"/>
      </w:rPr>
    </w:lvl>
  </w:abstractNum>
  <w:abstractNum w:abstractNumId="14">
    <w:nsid w:val="54894F16"/>
    <w:multiLevelType w:val="hybridMultilevel"/>
    <w:tmpl w:val="D578E612"/>
    <w:lvl w:ilvl="0" w:tplc="E9503EAC">
      <w:start w:val="11"/>
      <w:numFmt w:val="decimal"/>
      <w:lvlText w:val="%1"/>
      <w:lvlJc w:val="left"/>
      <w:pPr>
        <w:ind w:left="822" w:hanging="720"/>
      </w:pPr>
      <w:rPr>
        <w:rFonts w:hint="default"/>
      </w:rPr>
    </w:lvl>
    <w:lvl w:ilvl="1" w:tplc="A11C29B2">
      <w:numFmt w:val="none"/>
      <w:lvlText w:val=""/>
      <w:lvlJc w:val="left"/>
      <w:pPr>
        <w:tabs>
          <w:tab w:val="num" w:pos="360"/>
        </w:tabs>
      </w:pPr>
    </w:lvl>
    <w:lvl w:ilvl="2" w:tplc="09BCDFEC">
      <w:numFmt w:val="bullet"/>
      <w:lvlText w:val="•"/>
      <w:lvlJc w:val="left"/>
      <w:pPr>
        <w:ind w:left="2633" w:hanging="720"/>
      </w:pPr>
      <w:rPr>
        <w:rFonts w:hint="default"/>
      </w:rPr>
    </w:lvl>
    <w:lvl w:ilvl="3" w:tplc="E65E69E8">
      <w:numFmt w:val="bullet"/>
      <w:lvlText w:val="•"/>
      <w:lvlJc w:val="left"/>
      <w:pPr>
        <w:ind w:left="3539" w:hanging="720"/>
      </w:pPr>
      <w:rPr>
        <w:rFonts w:hint="default"/>
      </w:rPr>
    </w:lvl>
    <w:lvl w:ilvl="4" w:tplc="45AE78FA">
      <w:numFmt w:val="bullet"/>
      <w:lvlText w:val="•"/>
      <w:lvlJc w:val="left"/>
      <w:pPr>
        <w:ind w:left="4446" w:hanging="720"/>
      </w:pPr>
      <w:rPr>
        <w:rFonts w:hint="default"/>
      </w:rPr>
    </w:lvl>
    <w:lvl w:ilvl="5" w:tplc="85AA4D8E">
      <w:numFmt w:val="bullet"/>
      <w:lvlText w:val="•"/>
      <w:lvlJc w:val="left"/>
      <w:pPr>
        <w:ind w:left="5353" w:hanging="720"/>
      </w:pPr>
      <w:rPr>
        <w:rFonts w:hint="default"/>
      </w:rPr>
    </w:lvl>
    <w:lvl w:ilvl="6" w:tplc="C856FF1A">
      <w:numFmt w:val="bullet"/>
      <w:lvlText w:val="•"/>
      <w:lvlJc w:val="left"/>
      <w:pPr>
        <w:ind w:left="6259" w:hanging="720"/>
      </w:pPr>
      <w:rPr>
        <w:rFonts w:hint="default"/>
      </w:rPr>
    </w:lvl>
    <w:lvl w:ilvl="7" w:tplc="12AA6816">
      <w:numFmt w:val="bullet"/>
      <w:lvlText w:val="•"/>
      <w:lvlJc w:val="left"/>
      <w:pPr>
        <w:ind w:left="7166" w:hanging="720"/>
      </w:pPr>
      <w:rPr>
        <w:rFonts w:hint="default"/>
      </w:rPr>
    </w:lvl>
    <w:lvl w:ilvl="8" w:tplc="860E4DB6">
      <w:numFmt w:val="bullet"/>
      <w:lvlText w:val="•"/>
      <w:lvlJc w:val="left"/>
      <w:pPr>
        <w:ind w:left="8073" w:hanging="720"/>
      </w:pPr>
      <w:rPr>
        <w:rFonts w:hint="default"/>
      </w:rPr>
    </w:lvl>
  </w:abstractNum>
  <w:abstractNum w:abstractNumId="15">
    <w:nsid w:val="5B1D1F62"/>
    <w:multiLevelType w:val="hybridMultilevel"/>
    <w:tmpl w:val="BB345F98"/>
    <w:lvl w:ilvl="0" w:tplc="A78AD350">
      <w:start w:val="9"/>
      <w:numFmt w:val="decimal"/>
      <w:lvlText w:val="%1."/>
      <w:lvlJc w:val="left"/>
      <w:pPr>
        <w:ind w:left="58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36FA93EE">
      <w:numFmt w:val="none"/>
      <w:lvlText w:val=""/>
      <w:lvlJc w:val="left"/>
      <w:pPr>
        <w:tabs>
          <w:tab w:val="num" w:pos="360"/>
        </w:tabs>
      </w:pPr>
    </w:lvl>
    <w:lvl w:ilvl="2" w:tplc="BC406ACC">
      <w:numFmt w:val="bullet"/>
      <w:lvlText w:val="•"/>
      <w:lvlJc w:val="left"/>
      <w:pPr>
        <w:ind w:left="1240" w:hanging="504"/>
      </w:pPr>
      <w:rPr>
        <w:rFonts w:hint="default"/>
      </w:rPr>
    </w:lvl>
    <w:lvl w:ilvl="3" w:tplc="6BF03A8C">
      <w:numFmt w:val="bullet"/>
      <w:lvlText w:val="•"/>
      <w:lvlJc w:val="left"/>
      <w:pPr>
        <w:ind w:left="2310" w:hanging="504"/>
      </w:pPr>
      <w:rPr>
        <w:rFonts w:hint="default"/>
      </w:rPr>
    </w:lvl>
    <w:lvl w:ilvl="4" w:tplc="5BEE10C6">
      <w:numFmt w:val="bullet"/>
      <w:lvlText w:val="•"/>
      <w:lvlJc w:val="left"/>
      <w:pPr>
        <w:ind w:left="3381" w:hanging="504"/>
      </w:pPr>
      <w:rPr>
        <w:rFonts w:hint="default"/>
      </w:rPr>
    </w:lvl>
    <w:lvl w:ilvl="5" w:tplc="C21E6BFA">
      <w:numFmt w:val="bullet"/>
      <w:lvlText w:val="•"/>
      <w:lvlJc w:val="left"/>
      <w:pPr>
        <w:ind w:left="4452" w:hanging="504"/>
      </w:pPr>
      <w:rPr>
        <w:rFonts w:hint="default"/>
      </w:rPr>
    </w:lvl>
    <w:lvl w:ilvl="6" w:tplc="C8A872F0">
      <w:numFmt w:val="bullet"/>
      <w:lvlText w:val="•"/>
      <w:lvlJc w:val="left"/>
      <w:pPr>
        <w:ind w:left="5523" w:hanging="504"/>
      </w:pPr>
      <w:rPr>
        <w:rFonts w:hint="default"/>
      </w:rPr>
    </w:lvl>
    <w:lvl w:ilvl="7" w:tplc="BECC4EA6">
      <w:numFmt w:val="bullet"/>
      <w:lvlText w:val="•"/>
      <w:lvlJc w:val="left"/>
      <w:pPr>
        <w:ind w:left="6594" w:hanging="504"/>
      </w:pPr>
      <w:rPr>
        <w:rFonts w:hint="default"/>
      </w:rPr>
    </w:lvl>
    <w:lvl w:ilvl="8" w:tplc="CB8C4514">
      <w:numFmt w:val="bullet"/>
      <w:lvlText w:val="•"/>
      <w:lvlJc w:val="left"/>
      <w:pPr>
        <w:ind w:left="7664" w:hanging="504"/>
      </w:pPr>
      <w:rPr>
        <w:rFonts w:hint="default"/>
      </w:rPr>
    </w:lvl>
  </w:abstractNum>
  <w:abstractNum w:abstractNumId="16">
    <w:nsid w:val="5F3A7783"/>
    <w:multiLevelType w:val="hybridMultilevel"/>
    <w:tmpl w:val="72C8F7BC"/>
    <w:lvl w:ilvl="0" w:tplc="6BE82016">
      <w:start w:val="1"/>
      <w:numFmt w:val="decimal"/>
      <w:lvlText w:val="%1"/>
      <w:lvlJc w:val="left"/>
      <w:pPr>
        <w:ind w:left="102" w:hanging="18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1" w:tplc="781660BA">
      <w:numFmt w:val="bullet"/>
      <w:lvlText w:val="•"/>
      <w:lvlJc w:val="left"/>
      <w:pPr>
        <w:ind w:left="1078" w:hanging="180"/>
      </w:pPr>
      <w:rPr>
        <w:rFonts w:hint="default"/>
      </w:rPr>
    </w:lvl>
    <w:lvl w:ilvl="2" w:tplc="4B78CD72">
      <w:numFmt w:val="bullet"/>
      <w:lvlText w:val="•"/>
      <w:lvlJc w:val="left"/>
      <w:pPr>
        <w:ind w:left="2057" w:hanging="180"/>
      </w:pPr>
      <w:rPr>
        <w:rFonts w:hint="default"/>
      </w:rPr>
    </w:lvl>
    <w:lvl w:ilvl="3" w:tplc="392E1A62">
      <w:numFmt w:val="bullet"/>
      <w:lvlText w:val="•"/>
      <w:lvlJc w:val="left"/>
      <w:pPr>
        <w:ind w:left="3035" w:hanging="180"/>
      </w:pPr>
      <w:rPr>
        <w:rFonts w:hint="default"/>
      </w:rPr>
    </w:lvl>
    <w:lvl w:ilvl="4" w:tplc="6C964DD8">
      <w:numFmt w:val="bullet"/>
      <w:lvlText w:val="•"/>
      <w:lvlJc w:val="left"/>
      <w:pPr>
        <w:ind w:left="4014" w:hanging="180"/>
      </w:pPr>
      <w:rPr>
        <w:rFonts w:hint="default"/>
      </w:rPr>
    </w:lvl>
    <w:lvl w:ilvl="5" w:tplc="EABE3D4C">
      <w:numFmt w:val="bullet"/>
      <w:lvlText w:val="•"/>
      <w:lvlJc w:val="left"/>
      <w:pPr>
        <w:ind w:left="4993" w:hanging="180"/>
      </w:pPr>
      <w:rPr>
        <w:rFonts w:hint="default"/>
      </w:rPr>
    </w:lvl>
    <w:lvl w:ilvl="6" w:tplc="DEAAC346">
      <w:numFmt w:val="bullet"/>
      <w:lvlText w:val="•"/>
      <w:lvlJc w:val="left"/>
      <w:pPr>
        <w:ind w:left="5971" w:hanging="180"/>
      </w:pPr>
      <w:rPr>
        <w:rFonts w:hint="default"/>
      </w:rPr>
    </w:lvl>
    <w:lvl w:ilvl="7" w:tplc="ED822626">
      <w:numFmt w:val="bullet"/>
      <w:lvlText w:val="•"/>
      <w:lvlJc w:val="left"/>
      <w:pPr>
        <w:ind w:left="6950" w:hanging="180"/>
      </w:pPr>
      <w:rPr>
        <w:rFonts w:hint="default"/>
      </w:rPr>
    </w:lvl>
    <w:lvl w:ilvl="8" w:tplc="D58E4A5A">
      <w:numFmt w:val="bullet"/>
      <w:lvlText w:val="•"/>
      <w:lvlJc w:val="left"/>
      <w:pPr>
        <w:ind w:left="7929" w:hanging="180"/>
      </w:pPr>
      <w:rPr>
        <w:rFonts w:hint="default"/>
      </w:rPr>
    </w:lvl>
  </w:abstractNum>
  <w:abstractNum w:abstractNumId="17">
    <w:nsid w:val="610E1024"/>
    <w:multiLevelType w:val="hybridMultilevel"/>
    <w:tmpl w:val="9EC09426"/>
    <w:lvl w:ilvl="0" w:tplc="DF681B54">
      <w:start w:val="7"/>
      <w:numFmt w:val="decimal"/>
      <w:lvlText w:val="%1"/>
      <w:lvlJc w:val="left"/>
      <w:pPr>
        <w:ind w:left="1102" w:hanging="420"/>
      </w:pPr>
      <w:rPr>
        <w:rFonts w:hint="default"/>
      </w:rPr>
    </w:lvl>
    <w:lvl w:ilvl="1" w:tplc="AF54D6F2">
      <w:numFmt w:val="none"/>
      <w:lvlText w:val=""/>
      <w:lvlJc w:val="left"/>
      <w:pPr>
        <w:tabs>
          <w:tab w:val="num" w:pos="360"/>
        </w:tabs>
      </w:pPr>
    </w:lvl>
    <w:lvl w:ilvl="2" w:tplc="8422AF9E">
      <w:numFmt w:val="none"/>
      <w:lvlText w:val=""/>
      <w:lvlJc w:val="left"/>
      <w:pPr>
        <w:tabs>
          <w:tab w:val="num" w:pos="360"/>
        </w:tabs>
      </w:pPr>
    </w:lvl>
    <w:lvl w:ilvl="3" w:tplc="D9145BE4">
      <w:numFmt w:val="none"/>
      <w:lvlText w:val=""/>
      <w:lvlJc w:val="left"/>
      <w:pPr>
        <w:tabs>
          <w:tab w:val="num" w:pos="360"/>
        </w:tabs>
      </w:pPr>
    </w:lvl>
    <w:lvl w:ilvl="4" w:tplc="ACEA217A">
      <w:numFmt w:val="bullet"/>
      <w:lvlText w:val="–"/>
      <w:lvlJc w:val="left"/>
      <w:pPr>
        <w:ind w:left="2045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5" w:tplc="AB06912A">
      <w:numFmt w:val="bullet"/>
      <w:lvlText w:val="•"/>
      <w:lvlJc w:val="left"/>
      <w:pPr>
        <w:ind w:left="1140" w:hanging="284"/>
      </w:pPr>
      <w:rPr>
        <w:rFonts w:hint="default"/>
      </w:rPr>
    </w:lvl>
    <w:lvl w:ilvl="6" w:tplc="89C025C4">
      <w:numFmt w:val="bullet"/>
      <w:lvlText w:val="•"/>
      <w:lvlJc w:val="left"/>
      <w:pPr>
        <w:ind w:left="1280" w:hanging="284"/>
      </w:pPr>
      <w:rPr>
        <w:rFonts w:hint="default"/>
      </w:rPr>
    </w:lvl>
    <w:lvl w:ilvl="7" w:tplc="24F40A10">
      <w:numFmt w:val="bullet"/>
      <w:lvlText w:val="•"/>
      <w:lvlJc w:val="left"/>
      <w:pPr>
        <w:ind w:left="1540" w:hanging="284"/>
      </w:pPr>
      <w:rPr>
        <w:rFonts w:hint="default"/>
      </w:rPr>
    </w:lvl>
    <w:lvl w:ilvl="8" w:tplc="883A85D4">
      <w:numFmt w:val="bullet"/>
      <w:lvlText w:val="•"/>
      <w:lvlJc w:val="left"/>
      <w:pPr>
        <w:ind w:left="1800" w:hanging="284"/>
      </w:pPr>
      <w:rPr>
        <w:rFonts w:hint="default"/>
      </w:rPr>
    </w:lvl>
  </w:abstractNum>
  <w:abstractNum w:abstractNumId="18">
    <w:nsid w:val="6A7D153E"/>
    <w:multiLevelType w:val="hybridMultilevel"/>
    <w:tmpl w:val="963605DA"/>
    <w:lvl w:ilvl="0" w:tplc="FC5CFA08">
      <w:start w:val="7"/>
      <w:numFmt w:val="decimal"/>
      <w:lvlText w:val="%1"/>
      <w:lvlJc w:val="left"/>
      <w:pPr>
        <w:ind w:left="113" w:hanging="932"/>
      </w:pPr>
      <w:rPr>
        <w:rFonts w:hint="default"/>
      </w:rPr>
    </w:lvl>
    <w:lvl w:ilvl="1" w:tplc="A992E68C">
      <w:numFmt w:val="none"/>
      <w:lvlText w:val=""/>
      <w:lvlJc w:val="left"/>
      <w:pPr>
        <w:tabs>
          <w:tab w:val="num" w:pos="360"/>
        </w:tabs>
      </w:pPr>
    </w:lvl>
    <w:lvl w:ilvl="2" w:tplc="06984D7A">
      <w:numFmt w:val="none"/>
      <w:lvlText w:val=""/>
      <w:lvlJc w:val="left"/>
      <w:pPr>
        <w:tabs>
          <w:tab w:val="num" w:pos="360"/>
        </w:tabs>
      </w:pPr>
    </w:lvl>
    <w:lvl w:ilvl="3" w:tplc="8FE4A17A">
      <w:numFmt w:val="none"/>
      <w:lvlText w:val=""/>
      <w:lvlJc w:val="left"/>
      <w:pPr>
        <w:tabs>
          <w:tab w:val="num" w:pos="360"/>
        </w:tabs>
      </w:pPr>
    </w:lvl>
    <w:lvl w:ilvl="4" w:tplc="362EDA4C">
      <w:start w:val="1"/>
      <w:numFmt w:val="decimal"/>
      <w:lvlText w:val="%5)"/>
      <w:lvlJc w:val="left"/>
      <w:pPr>
        <w:ind w:left="102" w:hanging="392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5" w:tplc="23D65642">
      <w:numFmt w:val="bullet"/>
      <w:lvlText w:val="•"/>
      <w:lvlJc w:val="left"/>
      <w:pPr>
        <w:ind w:left="4460" w:hanging="392"/>
      </w:pPr>
      <w:rPr>
        <w:rFonts w:hint="default"/>
      </w:rPr>
    </w:lvl>
    <w:lvl w:ilvl="6" w:tplc="8B70CE04">
      <w:numFmt w:val="bullet"/>
      <w:lvlText w:val="•"/>
      <w:lvlJc w:val="left"/>
      <w:pPr>
        <w:ind w:left="5545" w:hanging="392"/>
      </w:pPr>
      <w:rPr>
        <w:rFonts w:hint="default"/>
      </w:rPr>
    </w:lvl>
    <w:lvl w:ilvl="7" w:tplc="17DA52FC">
      <w:numFmt w:val="bullet"/>
      <w:lvlText w:val="•"/>
      <w:lvlJc w:val="left"/>
      <w:pPr>
        <w:ind w:left="6630" w:hanging="392"/>
      </w:pPr>
      <w:rPr>
        <w:rFonts w:hint="default"/>
      </w:rPr>
    </w:lvl>
    <w:lvl w:ilvl="8" w:tplc="09EAD830">
      <w:numFmt w:val="bullet"/>
      <w:lvlText w:val="•"/>
      <w:lvlJc w:val="left"/>
      <w:pPr>
        <w:ind w:left="7716" w:hanging="392"/>
      </w:pPr>
      <w:rPr>
        <w:rFonts w:hint="default"/>
      </w:rPr>
    </w:lvl>
  </w:abstractNum>
  <w:abstractNum w:abstractNumId="19">
    <w:nsid w:val="730678A0"/>
    <w:multiLevelType w:val="hybridMultilevel"/>
    <w:tmpl w:val="39A4BF64"/>
    <w:lvl w:ilvl="0" w:tplc="D8D61A28">
      <w:start w:val="16"/>
      <w:numFmt w:val="decimal"/>
      <w:lvlText w:val="%1"/>
      <w:lvlJc w:val="left"/>
      <w:pPr>
        <w:ind w:left="810" w:hanging="689"/>
      </w:pPr>
      <w:rPr>
        <w:rFonts w:hint="default"/>
      </w:rPr>
    </w:lvl>
    <w:lvl w:ilvl="1" w:tplc="E56E2B88">
      <w:numFmt w:val="none"/>
      <w:lvlText w:val=""/>
      <w:lvlJc w:val="left"/>
      <w:pPr>
        <w:tabs>
          <w:tab w:val="num" w:pos="360"/>
        </w:tabs>
      </w:pPr>
    </w:lvl>
    <w:lvl w:ilvl="2" w:tplc="447EE602">
      <w:numFmt w:val="bullet"/>
      <w:lvlText w:val="•"/>
      <w:lvlJc w:val="left"/>
      <w:pPr>
        <w:ind w:left="2633" w:hanging="689"/>
      </w:pPr>
      <w:rPr>
        <w:rFonts w:hint="default"/>
      </w:rPr>
    </w:lvl>
    <w:lvl w:ilvl="3" w:tplc="5D085DAE">
      <w:numFmt w:val="bullet"/>
      <w:lvlText w:val="•"/>
      <w:lvlJc w:val="left"/>
      <w:pPr>
        <w:ind w:left="3539" w:hanging="689"/>
      </w:pPr>
      <w:rPr>
        <w:rFonts w:hint="default"/>
      </w:rPr>
    </w:lvl>
    <w:lvl w:ilvl="4" w:tplc="3A624FBE">
      <w:numFmt w:val="bullet"/>
      <w:lvlText w:val="•"/>
      <w:lvlJc w:val="left"/>
      <w:pPr>
        <w:ind w:left="4446" w:hanging="689"/>
      </w:pPr>
      <w:rPr>
        <w:rFonts w:hint="default"/>
      </w:rPr>
    </w:lvl>
    <w:lvl w:ilvl="5" w:tplc="7F126944">
      <w:numFmt w:val="bullet"/>
      <w:lvlText w:val="•"/>
      <w:lvlJc w:val="left"/>
      <w:pPr>
        <w:ind w:left="5353" w:hanging="689"/>
      </w:pPr>
      <w:rPr>
        <w:rFonts w:hint="default"/>
      </w:rPr>
    </w:lvl>
    <w:lvl w:ilvl="6" w:tplc="CAA234FE">
      <w:numFmt w:val="bullet"/>
      <w:lvlText w:val="•"/>
      <w:lvlJc w:val="left"/>
      <w:pPr>
        <w:ind w:left="6259" w:hanging="689"/>
      </w:pPr>
      <w:rPr>
        <w:rFonts w:hint="default"/>
      </w:rPr>
    </w:lvl>
    <w:lvl w:ilvl="7" w:tplc="7E9A7634">
      <w:numFmt w:val="bullet"/>
      <w:lvlText w:val="•"/>
      <w:lvlJc w:val="left"/>
      <w:pPr>
        <w:ind w:left="7166" w:hanging="689"/>
      </w:pPr>
      <w:rPr>
        <w:rFonts w:hint="default"/>
      </w:rPr>
    </w:lvl>
    <w:lvl w:ilvl="8" w:tplc="2A80D0C0">
      <w:numFmt w:val="bullet"/>
      <w:lvlText w:val="•"/>
      <w:lvlJc w:val="left"/>
      <w:pPr>
        <w:ind w:left="8073" w:hanging="689"/>
      </w:pPr>
      <w:rPr>
        <w:rFonts w:hint="default"/>
      </w:rPr>
    </w:lvl>
  </w:abstractNum>
  <w:abstractNum w:abstractNumId="20">
    <w:nsid w:val="77CE64FD"/>
    <w:multiLevelType w:val="hybridMultilevel"/>
    <w:tmpl w:val="FD08A9A6"/>
    <w:lvl w:ilvl="0" w:tplc="C2281C70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79BCAB9C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F20C6962">
      <w:numFmt w:val="bullet"/>
      <w:lvlText w:val="•"/>
      <w:lvlJc w:val="left"/>
      <w:pPr>
        <w:ind w:left="2921" w:hanging="360"/>
      </w:pPr>
      <w:rPr>
        <w:rFonts w:hint="default"/>
      </w:rPr>
    </w:lvl>
    <w:lvl w:ilvl="3" w:tplc="4426B176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9C2A9338">
      <w:numFmt w:val="bullet"/>
      <w:lvlText w:val="•"/>
      <w:lvlJc w:val="left"/>
      <w:pPr>
        <w:ind w:left="4662" w:hanging="360"/>
      </w:pPr>
      <w:rPr>
        <w:rFonts w:hint="default"/>
      </w:rPr>
    </w:lvl>
    <w:lvl w:ilvl="5" w:tplc="5724856E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6D7E1838">
      <w:numFmt w:val="bullet"/>
      <w:lvlText w:val="•"/>
      <w:lvlJc w:val="left"/>
      <w:pPr>
        <w:ind w:left="6403" w:hanging="360"/>
      </w:pPr>
      <w:rPr>
        <w:rFonts w:hint="default"/>
      </w:rPr>
    </w:lvl>
    <w:lvl w:ilvl="7" w:tplc="901C0F50"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E9329F8A">
      <w:numFmt w:val="bullet"/>
      <w:lvlText w:val="•"/>
      <w:lvlJc w:val="left"/>
      <w:pPr>
        <w:ind w:left="8145" w:hanging="360"/>
      </w:pPr>
      <w:rPr>
        <w:rFonts w:hint="default"/>
      </w:rPr>
    </w:lvl>
  </w:abstractNum>
  <w:abstractNum w:abstractNumId="21">
    <w:nsid w:val="7C773E62"/>
    <w:multiLevelType w:val="hybridMultilevel"/>
    <w:tmpl w:val="EF30917E"/>
    <w:lvl w:ilvl="0" w:tplc="FE82565C">
      <w:start w:val="7"/>
      <w:numFmt w:val="decimal"/>
      <w:lvlText w:val="%1"/>
      <w:lvlJc w:val="left"/>
      <w:pPr>
        <w:ind w:left="522" w:hanging="420"/>
      </w:pPr>
      <w:rPr>
        <w:rFonts w:hint="default"/>
      </w:rPr>
    </w:lvl>
    <w:lvl w:ilvl="1" w:tplc="684CAFD8">
      <w:numFmt w:val="none"/>
      <w:lvlText w:val=""/>
      <w:lvlJc w:val="left"/>
      <w:pPr>
        <w:tabs>
          <w:tab w:val="num" w:pos="360"/>
        </w:tabs>
      </w:pPr>
    </w:lvl>
    <w:lvl w:ilvl="2" w:tplc="9D00ABCE">
      <w:numFmt w:val="bullet"/>
      <w:lvlText w:val="­"/>
      <w:lvlJc w:val="left"/>
      <w:pPr>
        <w:ind w:left="1170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3" w:tplc="7F42A064">
      <w:numFmt w:val="bullet"/>
      <w:lvlText w:val="•"/>
      <w:lvlJc w:val="left"/>
      <w:pPr>
        <w:ind w:left="3114" w:hanging="360"/>
      </w:pPr>
      <w:rPr>
        <w:rFonts w:hint="default"/>
      </w:rPr>
    </w:lvl>
    <w:lvl w:ilvl="4" w:tplc="A3941288">
      <w:numFmt w:val="bullet"/>
      <w:lvlText w:val="•"/>
      <w:lvlJc w:val="left"/>
      <w:pPr>
        <w:ind w:left="4082" w:hanging="360"/>
      </w:pPr>
      <w:rPr>
        <w:rFonts w:hint="default"/>
      </w:rPr>
    </w:lvl>
    <w:lvl w:ilvl="5" w:tplc="5BA06E08">
      <w:numFmt w:val="bullet"/>
      <w:lvlText w:val="•"/>
      <w:lvlJc w:val="left"/>
      <w:pPr>
        <w:ind w:left="5049" w:hanging="360"/>
      </w:pPr>
      <w:rPr>
        <w:rFonts w:hint="default"/>
      </w:rPr>
    </w:lvl>
    <w:lvl w:ilvl="6" w:tplc="C8EECEEA">
      <w:numFmt w:val="bullet"/>
      <w:lvlText w:val="•"/>
      <w:lvlJc w:val="left"/>
      <w:pPr>
        <w:ind w:left="6016" w:hanging="360"/>
      </w:pPr>
      <w:rPr>
        <w:rFonts w:hint="default"/>
      </w:rPr>
    </w:lvl>
    <w:lvl w:ilvl="7" w:tplc="7BE8E442">
      <w:numFmt w:val="bullet"/>
      <w:lvlText w:val="•"/>
      <w:lvlJc w:val="left"/>
      <w:pPr>
        <w:ind w:left="6984" w:hanging="360"/>
      </w:pPr>
      <w:rPr>
        <w:rFonts w:hint="default"/>
      </w:rPr>
    </w:lvl>
    <w:lvl w:ilvl="8" w:tplc="3F7E1254"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22">
    <w:nsid w:val="7D9E647C"/>
    <w:multiLevelType w:val="hybridMultilevel"/>
    <w:tmpl w:val="1EF60C32"/>
    <w:lvl w:ilvl="0" w:tplc="2DF6AE5E">
      <w:start w:val="12"/>
      <w:numFmt w:val="decimal"/>
      <w:lvlText w:val="%1"/>
      <w:lvlJc w:val="left"/>
      <w:pPr>
        <w:ind w:left="810" w:hanging="708"/>
      </w:pPr>
      <w:rPr>
        <w:rFonts w:hint="default"/>
      </w:rPr>
    </w:lvl>
    <w:lvl w:ilvl="1" w:tplc="C52822A0">
      <w:numFmt w:val="none"/>
      <w:lvlText w:val=""/>
      <w:lvlJc w:val="left"/>
      <w:pPr>
        <w:tabs>
          <w:tab w:val="num" w:pos="360"/>
        </w:tabs>
      </w:pPr>
    </w:lvl>
    <w:lvl w:ilvl="2" w:tplc="DE60CACA">
      <w:numFmt w:val="bullet"/>
      <w:lvlText w:val="•"/>
      <w:lvlJc w:val="left"/>
      <w:pPr>
        <w:ind w:left="2633" w:hanging="708"/>
      </w:pPr>
      <w:rPr>
        <w:rFonts w:hint="default"/>
      </w:rPr>
    </w:lvl>
    <w:lvl w:ilvl="3" w:tplc="5240E024">
      <w:numFmt w:val="bullet"/>
      <w:lvlText w:val="•"/>
      <w:lvlJc w:val="left"/>
      <w:pPr>
        <w:ind w:left="3539" w:hanging="708"/>
      </w:pPr>
      <w:rPr>
        <w:rFonts w:hint="default"/>
      </w:rPr>
    </w:lvl>
    <w:lvl w:ilvl="4" w:tplc="8162F24C">
      <w:numFmt w:val="bullet"/>
      <w:lvlText w:val="•"/>
      <w:lvlJc w:val="left"/>
      <w:pPr>
        <w:ind w:left="4446" w:hanging="708"/>
      </w:pPr>
      <w:rPr>
        <w:rFonts w:hint="default"/>
      </w:rPr>
    </w:lvl>
    <w:lvl w:ilvl="5" w:tplc="01E64504">
      <w:numFmt w:val="bullet"/>
      <w:lvlText w:val="•"/>
      <w:lvlJc w:val="left"/>
      <w:pPr>
        <w:ind w:left="5353" w:hanging="708"/>
      </w:pPr>
      <w:rPr>
        <w:rFonts w:hint="default"/>
      </w:rPr>
    </w:lvl>
    <w:lvl w:ilvl="6" w:tplc="FF225092">
      <w:numFmt w:val="bullet"/>
      <w:lvlText w:val="•"/>
      <w:lvlJc w:val="left"/>
      <w:pPr>
        <w:ind w:left="6259" w:hanging="708"/>
      </w:pPr>
      <w:rPr>
        <w:rFonts w:hint="default"/>
      </w:rPr>
    </w:lvl>
    <w:lvl w:ilvl="7" w:tplc="7B5291C8">
      <w:numFmt w:val="bullet"/>
      <w:lvlText w:val="•"/>
      <w:lvlJc w:val="left"/>
      <w:pPr>
        <w:ind w:left="7166" w:hanging="708"/>
      </w:pPr>
      <w:rPr>
        <w:rFonts w:hint="default"/>
      </w:rPr>
    </w:lvl>
    <w:lvl w:ilvl="8" w:tplc="2B70EE14">
      <w:numFmt w:val="bullet"/>
      <w:lvlText w:val="•"/>
      <w:lvlJc w:val="left"/>
      <w:pPr>
        <w:ind w:left="8073" w:hanging="708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9"/>
  </w:num>
  <w:num w:numId="5">
    <w:abstractNumId w:val="11"/>
  </w:num>
  <w:num w:numId="6">
    <w:abstractNumId w:val="22"/>
  </w:num>
  <w:num w:numId="7">
    <w:abstractNumId w:val="14"/>
  </w:num>
  <w:num w:numId="8">
    <w:abstractNumId w:val="15"/>
  </w:num>
  <w:num w:numId="9">
    <w:abstractNumId w:val="13"/>
  </w:num>
  <w:num w:numId="10">
    <w:abstractNumId w:val="16"/>
  </w:num>
  <w:num w:numId="11">
    <w:abstractNumId w:val="20"/>
  </w:num>
  <w:num w:numId="12">
    <w:abstractNumId w:val="0"/>
  </w:num>
  <w:num w:numId="13">
    <w:abstractNumId w:val="18"/>
  </w:num>
  <w:num w:numId="14">
    <w:abstractNumId w:val="12"/>
  </w:num>
  <w:num w:numId="15">
    <w:abstractNumId w:val="7"/>
  </w:num>
  <w:num w:numId="16">
    <w:abstractNumId w:val="17"/>
  </w:num>
  <w:num w:numId="17">
    <w:abstractNumId w:val="4"/>
  </w:num>
  <w:num w:numId="18">
    <w:abstractNumId w:val="3"/>
  </w:num>
  <w:num w:numId="19">
    <w:abstractNumId w:val="6"/>
  </w:num>
  <w:num w:numId="20">
    <w:abstractNumId w:val="21"/>
  </w:num>
  <w:num w:numId="21">
    <w:abstractNumId w:val="2"/>
  </w:num>
  <w:num w:numId="22">
    <w:abstractNumId w:val="1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3B4B82"/>
    <w:rsid w:val="003B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4B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B82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B8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3B4B82"/>
    <w:pPr>
      <w:keepNext/>
      <w:spacing w:after="0" w:line="360" w:lineRule="auto"/>
      <w:ind w:left="7920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3B4B82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3B4B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7">
    <w:name w:val="heading 7"/>
    <w:basedOn w:val="a"/>
    <w:next w:val="a"/>
    <w:link w:val="70"/>
    <w:qFormat/>
    <w:rsid w:val="003B4B8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3B4B82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9">
    <w:name w:val="heading 9"/>
    <w:basedOn w:val="a"/>
    <w:next w:val="a"/>
    <w:link w:val="90"/>
    <w:qFormat/>
    <w:rsid w:val="003B4B8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B82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B82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B82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3B4B8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3B4B8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3B4B82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70">
    <w:name w:val="Заголовок 7 Знак"/>
    <w:basedOn w:val="a0"/>
    <w:link w:val="7"/>
    <w:rsid w:val="003B4B8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80">
    <w:name w:val="Заголовок 8 Знак"/>
    <w:basedOn w:val="a0"/>
    <w:link w:val="8"/>
    <w:rsid w:val="003B4B82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90">
    <w:name w:val="Заголовок 9 Знак"/>
    <w:basedOn w:val="a0"/>
    <w:link w:val="9"/>
    <w:rsid w:val="003B4B8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footer"/>
    <w:basedOn w:val="a"/>
    <w:link w:val="a4"/>
    <w:rsid w:val="003B4B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B4B8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B4B82"/>
  </w:style>
  <w:style w:type="character" w:styleId="a6">
    <w:name w:val="Hyperlink"/>
    <w:rsid w:val="003B4B82"/>
    <w:rPr>
      <w:color w:val="0000FF"/>
      <w:u w:val="single"/>
    </w:rPr>
  </w:style>
  <w:style w:type="paragraph" w:styleId="a7">
    <w:name w:val="Title"/>
    <w:basedOn w:val="a"/>
    <w:link w:val="a8"/>
    <w:qFormat/>
    <w:rsid w:val="003B4B8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3B4B8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ody Text Indent"/>
    <w:basedOn w:val="a"/>
    <w:link w:val="aa"/>
    <w:rsid w:val="003B4B8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3B4B82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header"/>
    <w:basedOn w:val="a"/>
    <w:link w:val="ac"/>
    <w:rsid w:val="003B4B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3B4B8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3B4B8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3B4B8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3B4B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B4B8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3B4B8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3B4B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rmal (Web)"/>
    <w:basedOn w:val="a"/>
    <w:uiPriority w:val="99"/>
    <w:unhideWhenUsed/>
    <w:rsid w:val="003B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3B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B4B8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4B82"/>
    <w:rPr>
      <w:rFonts w:ascii="Tahoma" w:eastAsia="Times New Roman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3B4B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B4B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4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3">
    <w:name w:val="Plain Text"/>
    <w:basedOn w:val="a"/>
    <w:link w:val="af4"/>
    <w:unhideWhenUsed/>
    <w:rsid w:val="003B4B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3B4B82"/>
    <w:rPr>
      <w:rFonts w:ascii="Courier New" w:eastAsia="Times New Roman" w:hAnsi="Courier New" w:cs="Times New Roman"/>
      <w:sz w:val="20"/>
      <w:szCs w:val="20"/>
    </w:rPr>
  </w:style>
  <w:style w:type="paragraph" w:styleId="af5">
    <w:name w:val="List Paragraph"/>
    <w:basedOn w:val="a"/>
    <w:uiPriority w:val="1"/>
    <w:qFormat/>
    <w:rsid w:val="003B4B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3B4B82"/>
    <w:pPr>
      <w:widowControl w:val="0"/>
      <w:autoSpaceDE w:val="0"/>
      <w:autoSpaceDN w:val="0"/>
      <w:spacing w:before="90" w:after="0" w:line="240" w:lineRule="auto"/>
      <w:ind w:left="70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Heading4">
    <w:name w:val="Heading 4"/>
    <w:basedOn w:val="a"/>
    <w:uiPriority w:val="1"/>
    <w:qFormat/>
    <w:rsid w:val="003B4B82"/>
    <w:pPr>
      <w:widowControl w:val="0"/>
      <w:autoSpaceDE w:val="0"/>
      <w:autoSpaceDN w:val="0"/>
      <w:spacing w:after="0" w:line="240" w:lineRule="auto"/>
      <w:ind w:left="522" w:hanging="420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B4B8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B4B8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OC2">
    <w:name w:val="TOC 2"/>
    <w:basedOn w:val="a"/>
    <w:uiPriority w:val="1"/>
    <w:qFormat/>
    <w:rsid w:val="003B4B82"/>
    <w:pPr>
      <w:widowControl w:val="0"/>
      <w:autoSpaceDE w:val="0"/>
      <w:autoSpaceDN w:val="0"/>
      <w:spacing w:after="0" w:line="240" w:lineRule="auto"/>
      <w:ind w:left="682" w:hanging="34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TOC3">
    <w:name w:val="TOC 3"/>
    <w:basedOn w:val="a"/>
    <w:uiPriority w:val="1"/>
    <w:qFormat/>
    <w:rsid w:val="003B4B82"/>
    <w:pPr>
      <w:widowControl w:val="0"/>
      <w:autoSpaceDE w:val="0"/>
      <w:autoSpaceDN w:val="0"/>
      <w:spacing w:after="0" w:line="229" w:lineRule="exact"/>
      <w:ind w:left="685" w:hanging="343"/>
    </w:pPr>
    <w:rPr>
      <w:rFonts w:ascii="Times New Roman" w:eastAsia="Times New Roman" w:hAnsi="Times New Roman" w:cs="Times New Roman"/>
      <w:b/>
      <w:bCs/>
      <w:i/>
      <w:lang w:val="en-US" w:eastAsia="en-US"/>
    </w:rPr>
  </w:style>
  <w:style w:type="paragraph" w:customStyle="1" w:styleId="TOC4">
    <w:name w:val="TOC 4"/>
    <w:basedOn w:val="a"/>
    <w:uiPriority w:val="1"/>
    <w:qFormat/>
    <w:rsid w:val="003B4B82"/>
    <w:pPr>
      <w:widowControl w:val="0"/>
      <w:autoSpaceDE w:val="0"/>
      <w:autoSpaceDN w:val="0"/>
      <w:spacing w:after="0" w:line="240" w:lineRule="auto"/>
      <w:ind w:left="1080" w:hanging="498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Heading1">
    <w:name w:val="Heading 1"/>
    <w:basedOn w:val="a"/>
    <w:uiPriority w:val="1"/>
    <w:qFormat/>
    <w:rsid w:val="003B4B82"/>
    <w:pPr>
      <w:widowControl w:val="0"/>
      <w:autoSpaceDE w:val="0"/>
      <w:autoSpaceDN w:val="0"/>
      <w:spacing w:before="89"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3B4B82"/>
    <w:pPr>
      <w:widowControl w:val="0"/>
      <w:autoSpaceDE w:val="0"/>
      <w:autoSpaceDN w:val="0"/>
      <w:spacing w:after="0" w:line="240" w:lineRule="auto"/>
      <w:ind w:left="1551" w:right="235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B4B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69A9-EE0A-4B80-A683-0758BE47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9278</Words>
  <Characters>52890</Characters>
  <Application>Microsoft Office Word</Application>
  <DocSecurity>0</DocSecurity>
  <Lines>440</Lines>
  <Paragraphs>124</Paragraphs>
  <ScaleCrop>false</ScaleCrop>
  <Company/>
  <LinksUpToDate>false</LinksUpToDate>
  <CharactersWithSpaces>62044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</dc:creator>
  <cp:keywords/>
  <dc:description/>
  <cp:lastModifiedBy>skvor</cp:lastModifiedBy>
  <cp:revision>2</cp:revision>
  <dcterms:created xsi:type="dcterms:W3CDTF">2021-03-18T09:45:00Z</dcterms:created>
  <dcterms:modified xsi:type="dcterms:W3CDTF">2021-03-18T09:53:00Z</dcterms:modified>
</cp:coreProperties>
</file>