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F26EE">
      <w:pPr>
        <w:spacing w:after="0"/>
        <w:jc w:val="center"/>
        <w:outlineLvl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F26EE">
      <w:pPr>
        <w:spacing w:after="0"/>
        <w:jc w:val="center"/>
        <w:outlineLvl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34D7C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34D7C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F07A98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F07A98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F07A98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F07A98"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proofErr w:type="spellEnd"/>
            <w:r w:rsidR="00F07A98">
              <w:rPr>
                <w:rFonts w:ascii="Times New Roman" w:hAnsi="Times New Roman"/>
                <w:sz w:val="18"/>
                <w:szCs w:val="18"/>
              </w:rPr>
              <w:t xml:space="preserve"> главного энергетика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F07A98">
              <w:rPr>
                <w:rFonts w:ascii="Times New Roman" w:hAnsi="Times New Roman"/>
                <w:sz w:val="18"/>
                <w:szCs w:val="18"/>
              </w:rPr>
              <w:t>68-0</w:t>
            </w:r>
            <w:r w:rsidR="000C584E">
              <w:rPr>
                <w:rFonts w:ascii="Times New Roman" w:hAnsi="Times New Roman"/>
                <w:sz w:val="18"/>
                <w:szCs w:val="18"/>
              </w:rPr>
              <w:t>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07A98">
              <w:rPr>
                <w:rFonts w:ascii="Times New Roman" w:hAnsi="Times New Roman"/>
                <w:sz w:val="18"/>
                <w:szCs w:val="18"/>
              </w:rPr>
              <w:t xml:space="preserve">69-78-09,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proofErr w:type="spellStart"/>
            <w:r w:rsidR="00F07A98">
              <w:rPr>
                <w:rFonts w:ascii="Times New Roman" w:hAnsi="Times New Roman"/>
                <w:sz w:val="18"/>
                <w:szCs w:val="18"/>
                <w:lang w:val="en-US"/>
              </w:rPr>
              <w:t>sharipov</w:t>
            </w:r>
            <w:proofErr w:type="spellEnd"/>
            <w:r w:rsidR="00A0032D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A0032D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A0032D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4706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120284" w:rsidRDefault="00932824" w:rsidP="0047063F">
            <w:pPr>
              <w:keepNext/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20284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F07A98" w:rsidRPr="00120284">
              <w:rPr>
                <w:rFonts w:ascii="Times New Roman" w:hAnsi="Times New Roman"/>
                <w:sz w:val="18"/>
                <w:szCs w:val="18"/>
              </w:rPr>
              <w:t>разработку рабочей до</w:t>
            </w:r>
            <w:r w:rsidR="00120284" w:rsidRPr="00120284">
              <w:rPr>
                <w:rFonts w:ascii="Times New Roman" w:hAnsi="Times New Roman"/>
                <w:sz w:val="18"/>
                <w:szCs w:val="18"/>
              </w:rPr>
              <w:t xml:space="preserve">кументации, поставку </w:t>
            </w:r>
            <w:proofErr w:type="spellStart"/>
            <w:r w:rsidR="00120284" w:rsidRPr="00120284">
              <w:rPr>
                <w:rFonts w:ascii="Times New Roman" w:hAnsi="Times New Roman"/>
                <w:sz w:val="18"/>
                <w:szCs w:val="18"/>
              </w:rPr>
              <w:t>тиристорного</w:t>
            </w:r>
            <w:proofErr w:type="spellEnd"/>
            <w:r w:rsidR="00120284" w:rsidRPr="00120284">
              <w:rPr>
                <w:rFonts w:ascii="Times New Roman" w:hAnsi="Times New Roman"/>
                <w:sz w:val="18"/>
                <w:szCs w:val="18"/>
              </w:rPr>
              <w:t xml:space="preserve"> преобразователя частоты в комплекте с силовым трансформатором и БК</w:t>
            </w:r>
            <w:r w:rsidR="00F07A98" w:rsidRPr="00120284">
              <w:rPr>
                <w:rFonts w:ascii="Times New Roman" w:hAnsi="Times New Roman"/>
                <w:sz w:val="18"/>
                <w:szCs w:val="18"/>
              </w:rPr>
              <w:t>, выпо</w:t>
            </w:r>
            <w:r w:rsidR="00F07A98" w:rsidRPr="00120284">
              <w:rPr>
                <w:rFonts w:ascii="Times New Roman" w:hAnsi="Times New Roman"/>
                <w:sz w:val="18"/>
                <w:szCs w:val="18"/>
              </w:rPr>
              <w:t>л</w:t>
            </w:r>
            <w:r w:rsidR="00F07A98" w:rsidRPr="00120284">
              <w:rPr>
                <w:rFonts w:ascii="Times New Roman" w:hAnsi="Times New Roman"/>
                <w:sz w:val="18"/>
                <w:szCs w:val="18"/>
              </w:rPr>
              <w:t>нение монтажных и пусконаладочных работ</w:t>
            </w:r>
            <w:r w:rsidR="00120284" w:rsidRPr="00120284">
              <w:rPr>
                <w:rFonts w:ascii="Times New Roman" w:hAnsi="Times New Roman"/>
                <w:sz w:val="18"/>
                <w:szCs w:val="18"/>
              </w:rPr>
              <w:t xml:space="preserve"> на открытой индукционной стал</w:t>
            </w:r>
            <w:r w:rsidR="00120284" w:rsidRPr="00120284">
              <w:rPr>
                <w:rFonts w:ascii="Times New Roman" w:hAnsi="Times New Roman"/>
                <w:sz w:val="18"/>
                <w:szCs w:val="18"/>
              </w:rPr>
              <w:t>е</w:t>
            </w:r>
            <w:r w:rsidR="00120284" w:rsidRPr="00120284">
              <w:rPr>
                <w:rFonts w:ascii="Times New Roman" w:hAnsi="Times New Roman"/>
                <w:sz w:val="18"/>
                <w:szCs w:val="18"/>
              </w:rPr>
              <w:t>плавильной печи № 39 электросталеплавильного цеха № 3</w:t>
            </w:r>
            <w:r w:rsidR="00AB07A8" w:rsidRPr="0012028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Исходные данные: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открытая индукционная печь (ОИП) № 39 предназначена для выплавки сталей и сплавов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тип печи – ОКБ-281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ёмкость печи - 1,2тн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рабочая температура – 1600</w:t>
            </w:r>
            <w:r w:rsidRPr="00120284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0</w:t>
            </w:r>
            <w:proofErr w:type="gramStart"/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режим работы - круглосуточный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частота источника питания - 1кГц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напряжение на индукторе - 2кВ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напряжение генератора – 1,6кВ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конденсаторная батарея (КБ) состоит из конденсаторов ЭСПВ-1-1,0 У3 в кол</w:t>
            </w: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честве 31шт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соединение конденсаторов – последовательно-параллельное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Существующее положение: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источником питания ОИП № 39 является преобразователь повышенной частоты вертикальный ППЧВ-500-1,0-6000 УХЛ</w:t>
            </w:r>
            <w:proofErr w:type="gramStart"/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proofErr w:type="gramEnd"/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питающий кабель напряжением 6кВ подключен непосредственно к выводам ППЧВ (без коммутационных аппаратов, ячеек).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сети 0,4кВ не предусматривают подключение ТПЧ.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 поставок: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ТПЧ;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силовой трансформатор;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блок конденсаторов;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пульт дистанционного управления (органы управления, индикации показ</w:t>
            </w: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вающие приборы указать в коммерческом предложении);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регистратор «ЭКОГРАФ» (АО «Челябинский завод </w:t>
            </w:r>
            <w:proofErr w:type="spellStart"/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Теплоприбор</w:t>
            </w:r>
            <w:proofErr w:type="spellEnd"/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» тип указать в коммерческом предложении.)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необходимый комплект ЗИП.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/>
                <w:sz w:val="18"/>
                <w:szCs w:val="18"/>
              </w:rPr>
              <w:t>В рабочей документации предусмотреть: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расчёт необходимой мощности ТПЧ;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- расчёт мощности силового трансформатора;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- расчёт необходимой ёмкости и мощности конденсаторной батареи.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- необходимость, либо отсутствие, изменений в конструкции или схеме подкл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чений секций индуктора.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- вывод сигналов на регистратор сигналов (мощность, ток, напряжение на н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грузке сигналами 4-20 мА), состояние ТПЧ (</w:t>
            </w:r>
            <w:proofErr w:type="gramStart"/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включено</w:t>
            </w:r>
            <w:proofErr w:type="gramEnd"/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/отключено с помощью двух отдельно установленных реле)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- тип и сечение кабельной продукции от ТПЧ до КБ (БК), печи;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- пульт дистанционного управления (ПДУ). Функции ПДУ согласовать с Зака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чиком;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- рассмотреть возможность охлаждения ТПЧ водой со следующими показател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ми – взвешенные вещества – 5,2±0,9мг/дм</w:t>
            </w:r>
            <w:r w:rsidRPr="001202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, сухой остаток - 53±5мг/дм</w:t>
            </w:r>
            <w:r w:rsidRPr="001202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ион-аммония</w:t>
            </w:r>
            <w:proofErr w:type="spellEnd"/>
            <w:proofErr w:type="gramEnd"/>
            <w:r w:rsidRPr="00120284">
              <w:rPr>
                <w:rFonts w:ascii="Times New Roman" w:hAnsi="Times New Roman" w:cs="Times New Roman"/>
                <w:sz w:val="18"/>
                <w:szCs w:val="18"/>
              </w:rPr>
              <w:t xml:space="preserve"> - 0,24±0,10мг/дм</w:t>
            </w:r>
            <w:r w:rsidRPr="001202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, нитрит-ион – менее 0,02мг/дм</w:t>
            </w:r>
            <w:r w:rsidRPr="001202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1202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 монтаже электрооборудования и выполнении пусконаладочных работ предусмотреть: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поставку, монтаж и подключение вновь проектируемого  электрооборудования, определенного проектной документацией и согласованного с Заказчиком по вр</w:t>
            </w: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мени исполнения работ.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>- проведение пусконаладочных работ.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передачу исполнительной документации Заказчику на бумажном носителе в 4 экз. и на электронном носителе в 2 экз. 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передачу Заказчику исходных, настроечных и рабочих  программ управления </w:t>
            </w:r>
            <w:r w:rsidRPr="0012028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приводами и контроллерами с открытыми ключами доступа  в бумажном виде в 4 экз.  и на электронном носителе в 2 экз.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20284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Документация: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028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комплект рабочей и исполнительной документации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028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- акты и протоколы монтажных и пусконаладочных работ  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028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-руководство по эксплуатации, настройке, обслуживанию поставляемого обор</w:t>
            </w:r>
            <w:r w:rsidRPr="0012028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12028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дования.</w:t>
            </w:r>
          </w:p>
          <w:p w:rsidR="00120284" w:rsidRPr="00120284" w:rsidRDefault="00120284" w:rsidP="0012028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2028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-паспорта на поставляемое оборудование (документация заводов-изготовителей)</w:t>
            </w:r>
          </w:p>
          <w:p w:rsidR="00F07A98" w:rsidRPr="00120284" w:rsidRDefault="00F07A98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20284">
              <w:rPr>
                <w:rFonts w:ascii="Times New Roman" w:hAnsi="Times New Roman"/>
                <w:sz w:val="18"/>
                <w:szCs w:val="18"/>
              </w:rPr>
              <w:t>В заявках на участие необходимо дать подробное описание технических хара</w:t>
            </w:r>
            <w:r w:rsidRPr="00120284">
              <w:rPr>
                <w:rFonts w:ascii="Times New Roman" w:hAnsi="Times New Roman"/>
                <w:sz w:val="18"/>
                <w:szCs w:val="18"/>
              </w:rPr>
              <w:t>к</w:t>
            </w:r>
            <w:r w:rsidRPr="00120284">
              <w:rPr>
                <w:rFonts w:ascii="Times New Roman" w:hAnsi="Times New Roman"/>
                <w:sz w:val="18"/>
                <w:szCs w:val="18"/>
              </w:rPr>
              <w:t>теристик ТПЧ, комплектность ЗИП, функции ПДУ.</w:t>
            </w:r>
          </w:p>
          <w:p w:rsidR="00F07A98" w:rsidRPr="00120284" w:rsidRDefault="00F07A98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07A98">
              <w:rPr>
                <w:rFonts w:ascii="Times New Roman" w:hAnsi="Times New Roman"/>
                <w:sz w:val="18"/>
                <w:szCs w:val="18"/>
              </w:rPr>
              <w:t>электросталеплавильный</w:t>
            </w:r>
            <w:r w:rsidR="00197879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197879" w:rsidRPr="001978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F07A98" w:rsidRPr="00F07A98">
              <w:rPr>
                <w:rFonts w:ascii="Times New Roman" w:hAnsi="Times New Roman"/>
                <w:sz w:val="18"/>
                <w:szCs w:val="18"/>
              </w:rPr>
              <w:t>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F07A98">
              <w:rPr>
                <w:rFonts w:ascii="Times New Roman" w:hAnsi="Times New Roman"/>
                <w:sz w:val="18"/>
                <w:szCs w:val="18"/>
              </w:rPr>
              <w:t>август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E34D7C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F07A9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E34D7C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DE532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5325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9F30D8" w:rsidRPr="00DE5325">
              <w:rPr>
                <w:rFonts w:ascii="Times New Roman" w:hAnsi="Times New Roman"/>
                <w:sz w:val="18"/>
                <w:szCs w:val="18"/>
              </w:rPr>
              <w:t xml:space="preserve">едложений-с 8.00 часов </w:t>
            </w:r>
            <w:r w:rsidR="00DE5325" w:rsidRPr="00DE5325">
              <w:rPr>
                <w:rFonts w:ascii="Times New Roman" w:hAnsi="Times New Roman"/>
                <w:sz w:val="18"/>
                <w:szCs w:val="18"/>
              </w:rPr>
              <w:t>12</w:t>
            </w:r>
            <w:r w:rsidR="00F67E38" w:rsidRPr="00DE532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DE532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DE532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DE532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5325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435D0B" w:rsidRPr="00DE5325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DE5325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DE5325" w:rsidRPr="00DE5325">
              <w:rPr>
                <w:rFonts w:ascii="Times New Roman" w:hAnsi="Times New Roman"/>
                <w:sz w:val="18"/>
                <w:szCs w:val="18"/>
              </w:rPr>
              <w:t>31</w:t>
            </w:r>
            <w:r w:rsidR="009F30D8" w:rsidRPr="00DE532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DE532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DE532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DE5325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5325">
              <w:rPr>
                <w:rFonts w:ascii="Times New Roman" w:hAnsi="Times New Roman"/>
                <w:sz w:val="18"/>
                <w:szCs w:val="18"/>
              </w:rPr>
              <w:t>Да</w:t>
            </w:r>
            <w:r w:rsidR="00435D0B" w:rsidRPr="00DE5325">
              <w:rPr>
                <w:rFonts w:ascii="Times New Roman" w:hAnsi="Times New Roman"/>
                <w:sz w:val="18"/>
                <w:szCs w:val="18"/>
              </w:rPr>
              <w:t xml:space="preserve">та </w:t>
            </w:r>
            <w:r w:rsidR="00DE5325" w:rsidRPr="00DE5325">
              <w:rPr>
                <w:rFonts w:ascii="Times New Roman" w:hAnsi="Times New Roman"/>
                <w:sz w:val="18"/>
                <w:szCs w:val="18"/>
              </w:rPr>
              <w:t>обобщения предложений-01 апреля</w:t>
            </w:r>
            <w:r w:rsidRPr="00DE532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DE532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DE5325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5325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DE5325">
              <w:rPr>
                <w:rFonts w:ascii="Times New Roman" w:hAnsi="Times New Roman"/>
                <w:sz w:val="18"/>
                <w:szCs w:val="18"/>
              </w:rPr>
              <w:t>ния</w:t>
            </w:r>
            <w:r w:rsidR="00435D0B" w:rsidRPr="00DE53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35D0B" w:rsidRPr="00DE5325">
              <w:rPr>
                <w:rFonts w:ascii="Times New Roman" w:hAnsi="Times New Roman"/>
                <w:sz w:val="18"/>
                <w:szCs w:val="18"/>
              </w:rPr>
              <w:t>п</w:t>
            </w:r>
            <w:r w:rsidR="00441603" w:rsidRPr="00DE5325">
              <w:rPr>
                <w:rFonts w:ascii="Times New Roman" w:hAnsi="Times New Roman"/>
                <w:sz w:val="18"/>
                <w:szCs w:val="18"/>
              </w:rPr>
              <w:t>редварительных</w:t>
            </w:r>
            <w:proofErr w:type="gramEnd"/>
            <w:r w:rsidR="00441603" w:rsidRPr="00DE5325">
              <w:rPr>
                <w:rFonts w:ascii="Times New Roman" w:hAnsi="Times New Roman"/>
                <w:sz w:val="18"/>
                <w:szCs w:val="18"/>
              </w:rPr>
              <w:t xml:space="preserve"> итогов</w:t>
            </w:r>
            <w:r w:rsidR="002750B7" w:rsidRPr="00DE5325">
              <w:rPr>
                <w:rFonts w:ascii="Times New Roman" w:hAnsi="Times New Roman"/>
                <w:sz w:val="18"/>
                <w:szCs w:val="18"/>
              </w:rPr>
              <w:t>-</w:t>
            </w:r>
            <w:r w:rsidR="00DE5325" w:rsidRPr="00DE5325">
              <w:rPr>
                <w:rFonts w:ascii="Times New Roman" w:hAnsi="Times New Roman"/>
                <w:sz w:val="18"/>
                <w:szCs w:val="18"/>
              </w:rPr>
              <w:t>02 апреля</w:t>
            </w:r>
            <w:r w:rsidR="00E50808" w:rsidRPr="00DE532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DE532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DE5325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532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5325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F67E38" w:rsidRPr="00DE5325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F67E38" w:rsidRPr="00DE532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E5325" w:rsidRPr="00DE5325">
              <w:rPr>
                <w:rFonts w:ascii="Times New Roman" w:hAnsi="Times New Roman"/>
                <w:sz w:val="18"/>
                <w:szCs w:val="18"/>
              </w:rPr>
              <w:t>08 апреля</w:t>
            </w:r>
            <w:r w:rsidR="00E50808" w:rsidRPr="00DE532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DE532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DE5325" w:rsidRDefault="00E50808" w:rsidP="002750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5325">
              <w:rPr>
                <w:rFonts w:ascii="Times New Roman" w:hAnsi="Times New Roman"/>
                <w:sz w:val="18"/>
                <w:szCs w:val="18"/>
              </w:rPr>
              <w:t>Дат</w:t>
            </w:r>
            <w:r w:rsidR="00435D0B" w:rsidRPr="00DE5325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DE5325" w:rsidRPr="00DE5325">
              <w:rPr>
                <w:rFonts w:ascii="Times New Roman" w:hAnsi="Times New Roman"/>
                <w:sz w:val="18"/>
                <w:szCs w:val="18"/>
              </w:rPr>
              <w:t>составления протокола-08</w:t>
            </w:r>
            <w:r w:rsidR="002750B7" w:rsidRPr="00DE5325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DE532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DE532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34D7C">
        <w:trPr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DE532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532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DE5325" w:rsidRDefault="00911803" w:rsidP="004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532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E5325">
              <w:rPr>
                <w:rFonts w:ascii="Times New Roman" w:hAnsi="Times New Roman"/>
                <w:sz w:val="18"/>
                <w:szCs w:val="18"/>
              </w:rPr>
              <w:t>п</w:t>
            </w:r>
            <w:r w:rsidR="00E50808" w:rsidRPr="00DE532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E5325" w:rsidRPr="00DE5325">
              <w:rPr>
                <w:rFonts w:ascii="Times New Roman" w:hAnsi="Times New Roman"/>
                <w:sz w:val="18"/>
                <w:szCs w:val="18"/>
              </w:rPr>
              <w:t>08</w:t>
            </w:r>
            <w:r w:rsidR="002750B7" w:rsidRPr="00DE5325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9F30D8" w:rsidRPr="00DE53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0808" w:rsidRPr="00DE5325">
              <w:rPr>
                <w:rFonts w:ascii="Times New Roman" w:hAnsi="Times New Roman"/>
                <w:sz w:val="18"/>
                <w:szCs w:val="18"/>
              </w:rPr>
              <w:t>2021</w:t>
            </w:r>
            <w:r w:rsidRPr="00DE532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34D7C">
        <w:trPr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F07A98" w:rsidRDefault="00F07A98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оборудование и материалы должны иметь декларации о соответствии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07A98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07A9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07A98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07A98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F07A98" w:rsidRDefault="00F07A98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быть членом СРО по соответствующим настоящей инфо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мационной карте видам работ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F07A98" w:rsidRDefault="00F07A98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 согласно НТД</w:t>
            </w:r>
          </w:p>
          <w:p w:rsidR="00197879" w:rsidRPr="00FD37AB" w:rsidRDefault="000C584E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197879" w:rsidRPr="005A4FDC" w:rsidRDefault="0019787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34D7C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34D7C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34D7C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34D7C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34D7C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34D7C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F07A9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E34D7C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34D7C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34D7C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120284">
      <w:type w:val="continuous"/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20284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2389B"/>
    <w:rsid w:val="00435D0B"/>
    <w:rsid w:val="00441603"/>
    <w:rsid w:val="0047063F"/>
    <w:rsid w:val="0047075C"/>
    <w:rsid w:val="0048338C"/>
    <w:rsid w:val="00487F0A"/>
    <w:rsid w:val="004A025F"/>
    <w:rsid w:val="004C337E"/>
    <w:rsid w:val="0050277D"/>
    <w:rsid w:val="005403D8"/>
    <w:rsid w:val="005632E7"/>
    <w:rsid w:val="00576521"/>
    <w:rsid w:val="0058473B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26EE"/>
    <w:rsid w:val="00807C79"/>
    <w:rsid w:val="008162FB"/>
    <w:rsid w:val="00857644"/>
    <w:rsid w:val="00860366"/>
    <w:rsid w:val="0088750D"/>
    <w:rsid w:val="008E6E76"/>
    <w:rsid w:val="00911803"/>
    <w:rsid w:val="00925392"/>
    <w:rsid w:val="0093008C"/>
    <w:rsid w:val="00932824"/>
    <w:rsid w:val="00951648"/>
    <w:rsid w:val="009538FE"/>
    <w:rsid w:val="00976F2B"/>
    <w:rsid w:val="00997145"/>
    <w:rsid w:val="009B071F"/>
    <w:rsid w:val="009D76A7"/>
    <w:rsid w:val="009E099A"/>
    <w:rsid w:val="009F1A57"/>
    <w:rsid w:val="009F30D8"/>
    <w:rsid w:val="00A0032D"/>
    <w:rsid w:val="00A061BA"/>
    <w:rsid w:val="00A54349"/>
    <w:rsid w:val="00A83958"/>
    <w:rsid w:val="00AB07A8"/>
    <w:rsid w:val="00B161EF"/>
    <w:rsid w:val="00B27C58"/>
    <w:rsid w:val="00B86869"/>
    <w:rsid w:val="00B9758A"/>
    <w:rsid w:val="00C440D6"/>
    <w:rsid w:val="00D36897"/>
    <w:rsid w:val="00D45FD2"/>
    <w:rsid w:val="00D921E1"/>
    <w:rsid w:val="00DD7E45"/>
    <w:rsid w:val="00DE5325"/>
    <w:rsid w:val="00E34D7C"/>
    <w:rsid w:val="00E50808"/>
    <w:rsid w:val="00E7299A"/>
    <w:rsid w:val="00ED379E"/>
    <w:rsid w:val="00EE3A8F"/>
    <w:rsid w:val="00EE567F"/>
    <w:rsid w:val="00F07A98"/>
    <w:rsid w:val="00F15C15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7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F2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55C9-C324-4E9A-ABBC-3E14940C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63</cp:revision>
  <cp:lastPrinted>2021-03-10T11:32:00Z</cp:lastPrinted>
  <dcterms:created xsi:type="dcterms:W3CDTF">2017-07-31T06:19:00Z</dcterms:created>
  <dcterms:modified xsi:type="dcterms:W3CDTF">2021-03-10T11:32:00Z</dcterms:modified>
</cp:coreProperties>
</file>